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7CA6" w14:textId="77777777" w:rsidR="007A1752" w:rsidRPr="00271AEF" w:rsidRDefault="007A1752" w:rsidP="00271AEF">
      <w:pPr>
        <w:pStyle w:val="Title"/>
      </w:pPr>
      <w:r w:rsidRPr="00271AEF">
        <w:t xml:space="preserve">Volunteer </w:t>
      </w:r>
      <w:r w:rsidR="001E77E5" w:rsidRPr="00271AEF">
        <w:t>Position</w:t>
      </w:r>
      <w:r w:rsidRPr="00271AEF">
        <w:t xml:space="preserve"> Description</w:t>
      </w:r>
      <w:r w:rsidR="0083497D" w:rsidRPr="00271AEF">
        <w:t xml:space="preserve"> </w:t>
      </w:r>
    </w:p>
    <w:p w14:paraId="6E03AC84" w14:textId="77777777" w:rsidR="00256B25" w:rsidRPr="002B7F9E" w:rsidRDefault="00256B25" w:rsidP="002B7F9E">
      <w:pPr>
        <w:rPr>
          <w:b/>
          <w:sz w:val="28"/>
          <w:szCs w:val="28"/>
        </w:rPr>
      </w:pPr>
      <w:r w:rsidRPr="002B7F9E">
        <w:rPr>
          <w:b/>
          <w:sz w:val="28"/>
          <w:szCs w:val="28"/>
        </w:rPr>
        <w:t>Position:</w:t>
      </w:r>
      <w:r w:rsidR="002B7F9E" w:rsidRPr="002B7F9E">
        <w:rPr>
          <w:b/>
          <w:sz w:val="28"/>
          <w:szCs w:val="28"/>
        </w:rPr>
        <w:t xml:space="preserve"> </w:t>
      </w:r>
      <w:r w:rsidR="00DB62F8" w:rsidRPr="003E4C5D">
        <w:rPr>
          <w:rFonts w:cs="Arial"/>
          <w:sz w:val="28"/>
        </w:rPr>
        <w:t>Production/Library Assistant (Volunteer)</w:t>
      </w:r>
      <w:r w:rsidR="00E4282B">
        <w:rPr>
          <w:b/>
          <w:sz w:val="28"/>
          <w:szCs w:val="28"/>
        </w:rPr>
        <w:br/>
      </w:r>
    </w:p>
    <w:p w14:paraId="1DFE3758" w14:textId="77777777" w:rsidR="00256B25" w:rsidRPr="002B7F9E" w:rsidRDefault="00256B25" w:rsidP="002B7F9E">
      <w:pPr>
        <w:rPr>
          <w:b/>
          <w:sz w:val="28"/>
          <w:szCs w:val="28"/>
        </w:rPr>
      </w:pPr>
      <w:r w:rsidRPr="002B7F9E">
        <w:rPr>
          <w:b/>
          <w:sz w:val="28"/>
          <w:szCs w:val="28"/>
        </w:rPr>
        <w:t>Department:</w:t>
      </w:r>
      <w:r w:rsidR="002B7F9E">
        <w:rPr>
          <w:b/>
          <w:sz w:val="28"/>
          <w:szCs w:val="28"/>
        </w:rPr>
        <w:t xml:space="preserve"> </w:t>
      </w:r>
      <w:r w:rsidR="003E4C5D" w:rsidRPr="003E4C5D">
        <w:rPr>
          <w:rFonts w:cs="Arial"/>
          <w:sz w:val="28"/>
        </w:rPr>
        <w:t>Accessible Information Services (Library)</w:t>
      </w:r>
      <w:r w:rsidR="00E4282B">
        <w:rPr>
          <w:b/>
          <w:sz w:val="28"/>
        </w:rPr>
        <w:br/>
      </w:r>
    </w:p>
    <w:p w14:paraId="3C9DFA51" w14:textId="77777777" w:rsidR="00EE2553" w:rsidRPr="003E4C5D" w:rsidRDefault="00256B25" w:rsidP="002B7F9E">
      <w:r w:rsidRPr="002B7F9E">
        <w:rPr>
          <w:b/>
          <w:sz w:val="28"/>
          <w:szCs w:val="28"/>
        </w:rPr>
        <w:t>Responsible to:</w:t>
      </w:r>
      <w:r w:rsidR="002B7F9E">
        <w:rPr>
          <w:b/>
          <w:sz w:val="28"/>
          <w:szCs w:val="28"/>
        </w:rPr>
        <w:t xml:space="preserve"> </w:t>
      </w:r>
      <w:r w:rsidR="00671C08" w:rsidRPr="003E4C5D">
        <w:rPr>
          <w:sz w:val="28"/>
        </w:rPr>
        <w:t>Digital Production Coordinator</w:t>
      </w:r>
    </w:p>
    <w:p w14:paraId="1398DCFB" w14:textId="77777777" w:rsidR="003E4C5D" w:rsidRDefault="003E4C5D" w:rsidP="003E4C5D">
      <w:pPr>
        <w:spacing w:line="360" w:lineRule="auto"/>
        <w:rPr>
          <w:rFonts w:eastAsia="Times New Roman" w:cs="Arial"/>
          <w:szCs w:val="24"/>
          <w:lang w:eastAsia="en-AU"/>
        </w:rPr>
      </w:pPr>
      <w:r>
        <w:rPr>
          <w:rFonts w:cs="Arial"/>
          <w:szCs w:val="24"/>
        </w:rPr>
        <w:t xml:space="preserve">We are on the lookout for people who are interested in volunteering at our specialised Library. This is a great opportunity for tech-minded people and also those with library backgrounds.  </w:t>
      </w:r>
    </w:p>
    <w:p w14:paraId="6A623DB5" w14:textId="77777777" w:rsidR="003E4C5D" w:rsidRDefault="003E4C5D" w:rsidP="003E4C5D">
      <w:pPr>
        <w:spacing w:line="360" w:lineRule="auto"/>
        <w:rPr>
          <w:rFonts w:cs="Arial"/>
          <w:szCs w:val="24"/>
        </w:rPr>
      </w:pPr>
      <w:r>
        <w:rPr>
          <w:rFonts w:cs="Arial"/>
          <w:szCs w:val="24"/>
        </w:rPr>
        <w:t>Volunteers will be exposed to areas related to the digital library concept. We are one of the largest digital libraries in the world which caters solely for people with print disabilities. We are located in Victoria Park, opposite the Victoria Park train station.</w:t>
      </w:r>
    </w:p>
    <w:p w14:paraId="55E62F41" w14:textId="77777777" w:rsidR="00B53E93" w:rsidRPr="00B53E93" w:rsidRDefault="00B53E93" w:rsidP="00B53E93">
      <w:pPr>
        <w:spacing w:before="0" w:after="0"/>
        <w:jc w:val="both"/>
        <w:rPr>
          <w:rFonts w:eastAsia="Times New Roman" w:cs="Times New Roman"/>
          <w:szCs w:val="20"/>
          <w:lang w:val="en-US" w:eastAsia="en-AU"/>
        </w:rPr>
      </w:pPr>
    </w:p>
    <w:p w14:paraId="7AAFBD08" w14:textId="77777777" w:rsidR="00D20DE6" w:rsidRPr="00E42067" w:rsidRDefault="001E77E5" w:rsidP="002B7F9E">
      <w:pPr>
        <w:rPr>
          <w:b/>
        </w:rPr>
      </w:pPr>
      <w:r w:rsidRPr="00E42067">
        <w:rPr>
          <w:b/>
        </w:rPr>
        <w:t>EverAbility Group</w:t>
      </w:r>
      <w:r w:rsidR="00D20DE6" w:rsidRPr="00E42067">
        <w:rPr>
          <w:b/>
        </w:rPr>
        <w:t xml:space="preserve"> will provide:</w:t>
      </w:r>
    </w:p>
    <w:p w14:paraId="42F3D5BD" w14:textId="77777777" w:rsidR="00D20DE6" w:rsidRPr="002B7F9E" w:rsidRDefault="00D20DE6" w:rsidP="00E42067">
      <w:pPr>
        <w:pStyle w:val="ListParagraph"/>
        <w:numPr>
          <w:ilvl w:val="0"/>
          <w:numId w:val="20"/>
        </w:numPr>
      </w:pPr>
      <w:r w:rsidRPr="002B7F9E">
        <w:t xml:space="preserve">Training </w:t>
      </w:r>
    </w:p>
    <w:p w14:paraId="1F5B9AFD" w14:textId="77777777" w:rsidR="00D20DE6" w:rsidRDefault="00D20DE6" w:rsidP="00E42067">
      <w:pPr>
        <w:pStyle w:val="ListParagraph"/>
        <w:numPr>
          <w:ilvl w:val="0"/>
          <w:numId w:val="20"/>
        </w:numPr>
      </w:pPr>
      <w:r w:rsidRPr="002B7F9E">
        <w:t>Ongoing Support</w:t>
      </w:r>
    </w:p>
    <w:p w14:paraId="1855A1E5" w14:textId="77777777" w:rsidR="003E4C5D" w:rsidRPr="002B7F9E" w:rsidRDefault="003E4C5D" w:rsidP="00E42067">
      <w:pPr>
        <w:pStyle w:val="ListParagraph"/>
        <w:numPr>
          <w:ilvl w:val="0"/>
          <w:numId w:val="20"/>
        </w:numPr>
      </w:pPr>
      <w:r>
        <w:t>Insurance cover by EverAbility Group’s Volunteer Insurance Policy</w:t>
      </w:r>
    </w:p>
    <w:p w14:paraId="28309AB2" w14:textId="77777777" w:rsidR="002B7F9E" w:rsidRDefault="002B7F9E" w:rsidP="002B7F9E">
      <w:pPr>
        <w:rPr>
          <w:rFonts w:cs="Arial"/>
          <w:szCs w:val="24"/>
        </w:rPr>
      </w:pPr>
    </w:p>
    <w:p w14:paraId="6BAB6399" w14:textId="77777777" w:rsidR="003E4C5D" w:rsidRPr="00511435" w:rsidRDefault="003E4C5D" w:rsidP="002B7F9E">
      <w:pPr>
        <w:rPr>
          <w:rFonts w:cs="Arial"/>
          <w:szCs w:val="24"/>
        </w:rPr>
        <w:sectPr w:rsidR="003E4C5D" w:rsidRPr="00511435" w:rsidSect="002B7F9E">
          <w:headerReference w:type="default" r:id="rId8"/>
          <w:footerReference w:type="default" r:id="rId9"/>
          <w:headerReference w:type="first" r:id="rId10"/>
          <w:footerReference w:type="first" r:id="rId11"/>
          <w:pgSz w:w="12240" w:h="15840" w:code="1"/>
          <w:pgMar w:top="1440" w:right="1080" w:bottom="1440" w:left="1080" w:header="568" w:footer="302" w:gutter="0"/>
          <w:cols w:space="708"/>
          <w:titlePg/>
          <w:docGrid w:linePitch="360"/>
        </w:sectPr>
      </w:pPr>
    </w:p>
    <w:p w14:paraId="2918C29E" w14:textId="77777777" w:rsidR="0083497D" w:rsidRPr="00E42067" w:rsidRDefault="0083497D" w:rsidP="00E42067">
      <w:pPr>
        <w:pStyle w:val="Heading1"/>
      </w:pPr>
      <w:r w:rsidRPr="00E42067">
        <w:lastRenderedPageBreak/>
        <w:t>Vision, Values and Promise</w:t>
      </w:r>
    </w:p>
    <w:p w14:paraId="35EEFFBD" w14:textId="77777777" w:rsidR="0083497D" w:rsidRPr="00E42067" w:rsidRDefault="0083497D" w:rsidP="00E42067">
      <w:pPr>
        <w:pStyle w:val="Heading2"/>
      </w:pPr>
      <w:r w:rsidRPr="00E42067">
        <w:t>Our shared vision</w:t>
      </w:r>
    </w:p>
    <w:p w14:paraId="2CD5D56C" w14:textId="77777777" w:rsidR="0083497D" w:rsidRPr="00E42067" w:rsidRDefault="0083497D" w:rsidP="00E42067">
      <w:r w:rsidRPr="00E42067">
        <w:t xml:space="preserve">Inclusion and independence for all. </w:t>
      </w:r>
    </w:p>
    <w:p w14:paraId="226948F5" w14:textId="77777777" w:rsidR="0083497D" w:rsidRPr="00E42067" w:rsidRDefault="0083497D" w:rsidP="00E42067">
      <w:pPr>
        <w:pStyle w:val="Heading2"/>
      </w:pPr>
      <w:r w:rsidRPr="00E42067">
        <w:t>Our shared values</w:t>
      </w:r>
    </w:p>
    <w:p w14:paraId="3C20A5BD" w14:textId="77777777" w:rsidR="0083497D" w:rsidRPr="00E42067" w:rsidRDefault="00FB3E25" w:rsidP="00E42067">
      <w:r w:rsidRPr="00E42067">
        <w:rPr>
          <w:b/>
        </w:rPr>
        <w:t>Collaboration:</w:t>
      </w:r>
      <w:r w:rsidRPr="00E42067">
        <w:t xml:space="preserve"> We achieve more when we work together and value other’s differences</w:t>
      </w:r>
      <w:r w:rsidR="0083497D" w:rsidRPr="00E42067">
        <w:t xml:space="preserve">. </w:t>
      </w:r>
    </w:p>
    <w:p w14:paraId="4B83091E" w14:textId="77777777" w:rsidR="0083497D" w:rsidRPr="00E42067" w:rsidRDefault="00FB3E25" w:rsidP="00E42067">
      <w:r w:rsidRPr="00E42067">
        <w:rPr>
          <w:b/>
        </w:rPr>
        <w:t>Excellence:</w:t>
      </w:r>
      <w:r w:rsidRPr="00E42067">
        <w:t xml:space="preserve"> We continually grow and develop through expanding our capabilities whilst driving to be our best</w:t>
      </w:r>
      <w:r w:rsidR="0083497D" w:rsidRPr="00E42067">
        <w:t xml:space="preserve">. </w:t>
      </w:r>
    </w:p>
    <w:p w14:paraId="7D01AC58" w14:textId="77777777" w:rsidR="0083497D" w:rsidRPr="00E42067" w:rsidRDefault="00B8033A" w:rsidP="00E42067">
      <w:r w:rsidRPr="00E42067">
        <w:rPr>
          <w:b/>
        </w:rPr>
        <w:t>Respect:</w:t>
      </w:r>
      <w:r w:rsidRPr="00E42067">
        <w:t xml:space="preserve"> We respect our stakeholders, who are at the centre of everything we do</w:t>
      </w:r>
      <w:r w:rsidR="0083497D" w:rsidRPr="00E42067">
        <w:t xml:space="preserve">. </w:t>
      </w:r>
    </w:p>
    <w:p w14:paraId="443DB41D" w14:textId="77777777" w:rsidR="0083497D" w:rsidRPr="00E42067" w:rsidRDefault="0083497D" w:rsidP="00E42067">
      <w:pPr>
        <w:pStyle w:val="Heading2"/>
      </w:pPr>
      <w:r w:rsidRPr="00E42067">
        <w:t>Our Promise</w:t>
      </w:r>
    </w:p>
    <w:p w14:paraId="0E339807" w14:textId="77777777" w:rsidR="00E42067" w:rsidRPr="00E42067" w:rsidRDefault="0083497D" w:rsidP="00E42067">
      <w:pPr>
        <w:pBdr>
          <w:bottom w:val="single" w:sz="4" w:space="1" w:color="auto"/>
        </w:pBdr>
      </w:pPr>
      <w:r w:rsidRPr="00E42067">
        <w:t>Our commitment, across all our brands, is to provide a professional, person-</w:t>
      </w:r>
      <w:r w:rsidR="00E42067" w:rsidRPr="00E42067">
        <w:t>centred</w:t>
      </w:r>
      <w:r w:rsidRPr="00E42067">
        <w:t xml:space="preserve"> service and offer quality of life outcomes that help people to live the life they choose.</w:t>
      </w:r>
    </w:p>
    <w:p w14:paraId="6C5BEFB3" w14:textId="77777777" w:rsidR="0083497D" w:rsidRPr="00E42067" w:rsidRDefault="0083497D" w:rsidP="000909DA">
      <w:pPr>
        <w:pStyle w:val="Heading1"/>
      </w:pPr>
      <w:r w:rsidRPr="00E42067">
        <w:t>We will always</w:t>
      </w:r>
    </w:p>
    <w:p w14:paraId="1E0797D9" w14:textId="77777777" w:rsidR="0083497D" w:rsidRPr="00E42067" w:rsidRDefault="0083497D" w:rsidP="00E42067">
      <w:pPr>
        <w:pStyle w:val="ListParagraph"/>
        <w:numPr>
          <w:ilvl w:val="0"/>
          <w:numId w:val="21"/>
        </w:numPr>
      </w:pPr>
      <w:r w:rsidRPr="00E42067">
        <w:t>Respond promptly to any calls for assistance</w:t>
      </w:r>
    </w:p>
    <w:p w14:paraId="24591003" w14:textId="77777777" w:rsidR="0083497D" w:rsidRPr="00E42067" w:rsidRDefault="0083497D" w:rsidP="00E42067">
      <w:pPr>
        <w:pStyle w:val="ListParagraph"/>
        <w:numPr>
          <w:ilvl w:val="0"/>
          <w:numId w:val="21"/>
        </w:numPr>
      </w:pPr>
      <w:r w:rsidRPr="00E42067">
        <w:t>Treat all people with respect, in a polite and courteous manner</w:t>
      </w:r>
    </w:p>
    <w:p w14:paraId="07C81511" w14:textId="77777777" w:rsidR="0083497D" w:rsidRPr="00E42067" w:rsidRDefault="0083497D" w:rsidP="00E42067">
      <w:pPr>
        <w:pStyle w:val="ListParagraph"/>
        <w:numPr>
          <w:ilvl w:val="0"/>
          <w:numId w:val="21"/>
        </w:numPr>
      </w:pPr>
      <w:r w:rsidRPr="00E42067">
        <w:t>Treat all people with fairness and integrity</w:t>
      </w:r>
    </w:p>
    <w:p w14:paraId="21DCD5B7" w14:textId="77777777" w:rsidR="0083497D" w:rsidRPr="00E42067" w:rsidRDefault="0083497D" w:rsidP="00E42067">
      <w:pPr>
        <w:pStyle w:val="ListParagraph"/>
        <w:numPr>
          <w:ilvl w:val="0"/>
          <w:numId w:val="21"/>
        </w:numPr>
      </w:pPr>
      <w:r w:rsidRPr="00E42067">
        <w:t>Uphold privacy and confidentiality principles</w:t>
      </w:r>
    </w:p>
    <w:p w14:paraId="2FFF8B39" w14:textId="77777777" w:rsidR="0083497D" w:rsidRPr="00E42067" w:rsidRDefault="0083497D" w:rsidP="00E42067">
      <w:pPr>
        <w:pStyle w:val="ListParagraph"/>
        <w:numPr>
          <w:ilvl w:val="0"/>
          <w:numId w:val="21"/>
        </w:numPr>
      </w:pPr>
      <w:r w:rsidRPr="00E42067">
        <w:t>Endeavour to provide accurate and timely information</w:t>
      </w:r>
    </w:p>
    <w:p w14:paraId="798CD6F4" w14:textId="77777777" w:rsidR="0083497D" w:rsidRPr="00E42067" w:rsidRDefault="0083497D" w:rsidP="00E42067">
      <w:pPr>
        <w:pStyle w:val="ListParagraph"/>
        <w:numPr>
          <w:ilvl w:val="0"/>
          <w:numId w:val="21"/>
        </w:numPr>
      </w:pPr>
      <w:r w:rsidRPr="00E42067">
        <w:t>Seek our clients’ feedback and make any changes necessary to our practices</w:t>
      </w:r>
    </w:p>
    <w:p w14:paraId="2B1F5942" w14:textId="77777777" w:rsidR="0083497D" w:rsidRPr="00E42067" w:rsidRDefault="0083497D" w:rsidP="00E42067">
      <w:pPr>
        <w:pStyle w:val="ListParagraph"/>
        <w:numPr>
          <w:ilvl w:val="0"/>
          <w:numId w:val="21"/>
        </w:numPr>
      </w:pPr>
      <w:r w:rsidRPr="00E42067">
        <w:t>Listen to the concerns of our clients, working collaboratively with them and their family/supports</w:t>
      </w:r>
    </w:p>
    <w:p w14:paraId="6CB01450" w14:textId="77777777" w:rsidR="0083497D" w:rsidRPr="00E42067" w:rsidRDefault="0083497D" w:rsidP="00E42067">
      <w:pPr>
        <w:pStyle w:val="ListParagraph"/>
        <w:numPr>
          <w:ilvl w:val="0"/>
          <w:numId w:val="21"/>
        </w:numPr>
      </w:pPr>
      <w:r w:rsidRPr="00E42067">
        <w:t>Endeavour to provide our clients with a consistent, seamless service across the organisation</w:t>
      </w:r>
    </w:p>
    <w:p w14:paraId="3A082B03" w14:textId="77777777" w:rsidR="0083497D" w:rsidRPr="00E42067" w:rsidRDefault="0083497D" w:rsidP="00E42067">
      <w:pPr>
        <w:pStyle w:val="ListParagraph"/>
        <w:numPr>
          <w:ilvl w:val="0"/>
          <w:numId w:val="21"/>
        </w:numPr>
      </w:pPr>
      <w:r w:rsidRPr="00E42067">
        <w:t>Work in collaboration with other service providers in order to meet the needs of our clients</w:t>
      </w:r>
    </w:p>
    <w:p w14:paraId="6666E5EF" w14:textId="77777777" w:rsidR="0083497D" w:rsidRPr="00E42067" w:rsidRDefault="0083497D" w:rsidP="00E42067">
      <w:pPr>
        <w:pStyle w:val="ListParagraph"/>
        <w:numPr>
          <w:ilvl w:val="0"/>
          <w:numId w:val="21"/>
        </w:numPr>
      </w:pPr>
      <w:r w:rsidRPr="00E42067">
        <w:t>Project a ‘can do’ attitude and work to our very best to find solutions.</w:t>
      </w:r>
    </w:p>
    <w:p w14:paraId="148FE57B" w14:textId="77777777" w:rsidR="00A32257" w:rsidRPr="000909DA" w:rsidRDefault="004A6CB4" w:rsidP="006E386B">
      <w:pPr>
        <w:pStyle w:val="Heading1"/>
      </w:pPr>
      <w:r w:rsidRPr="000909DA">
        <w:lastRenderedPageBreak/>
        <w:t>As a volunteer you will:</w:t>
      </w:r>
    </w:p>
    <w:p w14:paraId="6F63697C" w14:textId="77777777" w:rsidR="00671C08" w:rsidRDefault="00671C08" w:rsidP="00671C08">
      <w:pPr>
        <w:rPr>
          <w:rFonts w:eastAsia="Times New Roman" w:cs="Arial"/>
          <w:b/>
          <w:szCs w:val="24"/>
          <w:lang w:eastAsia="en-AU"/>
        </w:rPr>
      </w:pPr>
      <w:r>
        <w:rPr>
          <w:rFonts w:cs="Arial"/>
          <w:szCs w:val="24"/>
        </w:rPr>
        <w:t>Play a significant role in helping us successfully provide our services to clients. Our Accessible Information Services support people with disability to access print materials for learning, work or leisure.</w:t>
      </w:r>
    </w:p>
    <w:p w14:paraId="53D2B707" w14:textId="77777777" w:rsidR="00A32257" w:rsidRDefault="00D07A78" w:rsidP="000909DA">
      <w:pPr>
        <w:pStyle w:val="Heading1"/>
      </w:pPr>
      <w:r w:rsidRPr="000909DA">
        <w:t>Key Responsibilities</w:t>
      </w:r>
    </w:p>
    <w:p w14:paraId="55C4607B" w14:textId="77777777" w:rsidR="003E4C5D" w:rsidRDefault="003E4C5D" w:rsidP="003E4C5D">
      <w:pPr>
        <w:numPr>
          <w:ilvl w:val="0"/>
          <w:numId w:val="27"/>
        </w:numPr>
        <w:spacing w:before="0" w:after="0"/>
        <w:ind w:left="714" w:hanging="357"/>
        <w:rPr>
          <w:rFonts w:eastAsia="Times New Roman" w:cs="Times New Roman"/>
          <w:szCs w:val="20"/>
          <w:lang w:eastAsia="en-AU"/>
        </w:rPr>
      </w:pPr>
      <w:r>
        <w:rPr>
          <w:rFonts w:cs="Arial"/>
          <w:szCs w:val="24"/>
        </w:rPr>
        <w:t>Audio editing</w:t>
      </w:r>
    </w:p>
    <w:p w14:paraId="69B63FD3" w14:textId="23671CFC" w:rsidR="003E4C5D" w:rsidRPr="00725141" w:rsidRDefault="003E4C5D" w:rsidP="003E4C5D">
      <w:pPr>
        <w:numPr>
          <w:ilvl w:val="0"/>
          <w:numId w:val="27"/>
        </w:numPr>
        <w:spacing w:before="0" w:after="0"/>
        <w:ind w:left="714" w:hanging="357"/>
      </w:pPr>
      <w:r>
        <w:rPr>
          <w:rFonts w:cs="Arial"/>
          <w:szCs w:val="24"/>
        </w:rPr>
        <w:t>Audio restoration</w:t>
      </w:r>
    </w:p>
    <w:p w14:paraId="45CFBD9F" w14:textId="53AFDE34" w:rsidR="00725141" w:rsidRPr="00725141" w:rsidRDefault="00725141" w:rsidP="00725141">
      <w:pPr>
        <w:numPr>
          <w:ilvl w:val="0"/>
          <w:numId w:val="27"/>
        </w:numPr>
        <w:spacing w:before="0" w:after="0"/>
        <w:ind w:left="714" w:hanging="357"/>
        <w:rPr>
          <w:rFonts w:eastAsia="Times New Roman" w:cs="Times New Roman"/>
          <w:szCs w:val="20"/>
          <w:lang w:eastAsia="en-AU"/>
        </w:rPr>
      </w:pPr>
      <w:r>
        <w:t>Digitising cassettes</w:t>
      </w:r>
    </w:p>
    <w:p w14:paraId="0FBB6622" w14:textId="77777777" w:rsidR="003E4C5D" w:rsidRDefault="003E4C5D" w:rsidP="003E4C5D">
      <w:pPr>
        <w:numPr>
          <w:ilvl w:val="0"/>
          <w:numId w:val="27"/>
        </w:numPr>
        <w:spacing w:before="0" w:after="0"/>
        <w:ind w:left="714" w:hanging="357"/>
      </w:pPr>
      <w:r>
        <w:rPr>
          <w:rFonts w:cs="Arial"/>
          <w:szCs w:val="24"/>
        </w:rPr>
        <w:t>Assisting with accessible format conversions</w:t>
      </w:r>
    </w:p>
    <w:p w14:paraId="2349F015" w14:textId="77777777" w:rsidR="003E4C5D" w:rsidRDefault="003E4C5D" w:rsidP="003E4C5D">
      <w:pPr>
        <w:numPr>
          <w:ilvl w:val="0"/>
          <w:numId w:val="27"/>
        </w:numPr>
        <w:spacing w:before="0" w:after="0"/>
        <w:ind w:left="714" w:hanging="357"/>
      </w:pPr>
      <w:r>
        <w:rPr>
          <w:rFonts w:cs="Arial"/>
          <w:szCs w:val="24"/>
        </w:rPr>
        <w:t>Producing accessible audio books</w:t>
      </w:r>
    </w:p>
    <w:p w14:paraId="668C2547" w14:textId="77777777" w:rsidR="003E4C5D" w:rsidRDefault="003E4C5D" w:rsidP="003E4C5D">
      <w:pPr>
        <w:numPr>
          <w:ilvl w:val="0"/>
          <w:numId w:val="27"/>
        </w:numPr>
        <w:spacing w:before="0" w:after="0"/>
        <w:ind w:left="714" w:hanging="357"/>
      </w:pPr>
      <w:r>
        <w:rPr>
          <w:rFonts w:cs="Arial"/>
          <w:szCs w:val="24"/>
        </w:rPr>
        <w:t>Distribution of our digital talking books</w:t>
      </w:r>
    </w:p>
    <w:p w14:paraId="297EF1DB" w14:textId="77777777" w:rsidR="003E4C5D" w:rsidRDefault="003E4C5D" w:rsidP="003E4C5D">
      <w:pPr>
        <w:numPr>
          <w:ilvl w:val="0"/>
          <w:numId w:val="27"/>
        </w:numPr>
        <w:spacing w:before="0" w:after="0"/>
        <w:ind w:left="714" w:hanging="357"/>
      </w:pPr>
      <w:r>
        <w:rPr>
          <w:rFonts w:cs="Arial"/>
          <w:szCs w:val="24"/>
        </w:rPr>
        <w:t>Other administrative tasks</w:t>
      </w:r>
    </w:p>
    <w:p w14:paraId="061128F7" w14:textId="77777777" w:rsidR="00B53E93" w:rsidRPr="000909DA" w:rsidRDefault="00B53E93" w:rsidP="00B53E93">
      <w:pPr>
        <w:pStyle w:val="ListParagraph"/>
      </w:pPr>
    </w:p>
    <w:p w14:paraId="5B5D4D5E" w14:textId="77777777" w:rsidR="00F378A4" w:rsidRPr="008A43D6" w:rsidRDefault="00A32257" w:rsidP="000909DA">
      <w:pPr>
        <w:pStyle w:val="Heading1"/>
      </w:pPr>
      <w:r>
        <w:t>What we look for in our volunteers</w:t>
      </w:r>
      <w:r w:rsidR="00925602">
        <w:t xml:space="preserve"> </w:t>
      </w:r>
    </w:p>
    <w:p w14:paraId="256DED7C" w14:textId="77777777" w:rsidR="00E06348" w:rsidRPr="000909DA" w:rsidRDefault="00E06348" w:rsidP="000909DA">
      <w:pPr>
        <w:pStyle w:val="ListParagraph"/>
        <w:numPr>
          <w:ilvl w:val="0"/>
          <w:numId w:val="23"/>
        </w:numPr>
      </w:pPr>
      <w:r w:rsidRPr="000909DA">
        <w:t xml:space="preserve">Genuine interest and a passion for volunteering </w:t>
      </w:r>
    </w:p>
    <w:p w14:paraId="053C7BD4" w14:textId="77777777" w:rsidR="00E06348" w:rsidRPr="000909DA" w:rsidRDefault="00E06348" w:rsidP="000909DA">
      <w:pPr>
        <w:pStyle w:val="ListParagraph"/>
        <w:numPr>
          <w:ilvl w:val="0"/>
          <w:numId w:val="23"/>
        </w:numPr>
      </w:pPr>
      <w:r w:rsidRPr="000909DA">
        <w:t>Commitment to our cause</w:t>
      </w:r>
    </w:p>
    <w:p w14:paraId="7C6715F4" w14:textId="77777777" w:rsidR="00E06348" w:rsidRPr="000909DA" w:rsidRDefault="00E06348" w:rsidP="000909DA">
      <w:pPr>
        <w:pStyle w:val="ListParagraph"/>
        <w:numPr>
          <w:ilvl w:val="0"/>
          <w:numId w:val="23"/>
        </w:numPr>
      </w:pPr>
      <w:r w:rsidRPr="000909DA">
        <w:t>Enthusiasm and positivity</w:t>
      </w:r>
    </w:p>
    <w:p w14:paraId="19C23CB6" w14:textId="77777777" w:rsidR="00E06348" w:rsidRPr="000909DA" w:rsidRDefault="00E06348" w:rsidP="000909DA">
      <w:pPr>
        <w:pStyle w:val="ListParagraph"/>
        <w:numPr>
          <w:ilvl w:val="0"/>
          <w:numId w:val="23"/>
        </w:numPr>
      </w:pPr>
      <w:r w:rsidRPr="000909DA">
        <w:t>Integrity</w:t>
      </w:r>
    </w:p>
    <w:p w14:paraId="4B9FCA63" w14:textId="77777777" w:rsidR="00E06348" w:rsidRPr="000909DA" w:rsidRDefault="00E06348" w:rsidP="000909DA">
      <w:pPr>
        <w:pStyle w:val="ListParagraph"/>
        <w:numPr>
          <w:ilvl w:val="0"/>
          <w:numId w:val="23"/>
        </w:numPr>
      </w:pPr>
      <w:r w:rsidRPr="000909DA">
        <w:t>Good Judgement – knowing the difference between right and wrong, good and bad</w:t>
      </w:r>
    </w:p>
    <w:p w14:paraId="4C24219D" w14:textId="77777777" w:rsidR="00E06348" w:rsidRPr="000909DA" w:rsidRDefault="00E06348" w:rsidP="000909DA">
      <w:pPr>
        <w:pStyle w:val="ListParagraph"/>
        <w:numPr>
          <w:ilvl w:val="0"/>
          <w:numId w:val="23"/>
        </w:numPr>
      </w:pPr>
      <w:r w:rsidRPr="000909DA">
        <w:t>Reliability – willing to devote a set amount of time regularly and be punctual</w:t>
      </w:r>
    </w:p>
    <w:p w14:paraId="212A6239" w14:textId="77777777" w:rsidR="00E06348" w:rsidRPr="000909DA" w:rsidRDefault="00E06348" w:rsidP="000909DA">
      <w:pPr>
        <w:pStyle w:val="ListParagraph"/>
        <w:numPr>
          <w:ilvl w:val="0"/>
          <w:numId w:val="23"/>
        </w:numPr>
      </w:pPr>
      <w:r w:rsidRPr="000909DA">
        <w:t>Empathy – ability to understand the plight of a particular person or situation without being judgemental</w:t>
      </w:r>
    </w:p>
    <w:p w14:paraId="7206E48B" w14:textId="77777777" w:rsidR="00E06348" w:rsidRPr="000909DA" w:rsidRDefault="00E06348" w:rsidP="000909DA">
      <w:pPr>
        <w:pStyle w:val="ListParagraph"/>
        <w:numPr>
          <w:ilvl w:val="0"/>
          <w:numId w:val="23"/>
        </w:numPr>
      </w:pPr>
      <w:r w:rsidRPr="000909DA">
        <w:t>Good communication and interpersonal skills– positive and respectful interaction with everyone</w:t>
      </w:r>
    </w:p>
    <w:p w14:paraId="0D7A9F69" w14:textId="77777777" w:rsidR="00E06348" w:rsidRPr="000909DA" w:rsidRDefault="00E06348" w:rsidP="000909DA">
      <w:pPr>
        <w:pStyle w:val="ListParagraph"/>
        <w:numPr>
          <w:ilvl w:val="0"/>
          <w:numId w:val="23"/>
        </w:numPr>
      </w:pPr>
      <w:r w:rsidRPr="000909DA">
        <w:t>Self-assurance – able to take constructive criticism on board to improve skills and ability to help others</w:t>
      </w:r>
    </w:p>
    <w:p w14:paraId="34423CD0" w14:textId="77777777" w:rsidR="00E06348" w:rsidRPr="000909DA" w:rsidRDefault="00E06348" w:rsidP="000909DA">
      <w:pPr>
        <w:pStyle w:val="ListParagraph"/>
        <w:numPr>
          <w:ilvl w:val="0"/>
          <w:numId w:val="23"/>
        </w:numPr>
      </w:pPr>
      <w:r w:rsidRPr="000909DA">
        <w:t xml:space="preserve">Adaptability to cope with change and a busy workplace </w:t>
      </w:r>
    </w:p>
    <w:p w14:paraId="6C23BDD8" w14:textId="77777777" w:rsidR="00E06348" w:rsidRPr="000909DA" w:rsidRDefault="00E06348" w:rsidP="000909DA">
      <w:pPr>
        <w:pStyle w:val="ListParagraph"/>
        <w:numPr>
          <w:ilvl w:val="0"/>
          <w:numId w:val="23"/>
        </w:numPr>
      </w:pPr>
      <w:r w:rsidRPr="000909DA">
        <w:t xml:space="preserve">Ability to </w:t>
      </w:r>
      <w:r w:rsidR="005F331F" w:rsidRPr="000909DA">
        <w:t xml:space="preserve">represent </w:t>
      </w:r>
      <w:r w:rsidRPr="000909DA">
        <w:t>the organisation’s message to groups and individuals</w:t>
      </w:r>
    </w:p>
    <w:p w14:paraId="3236EFD8" w14:textId="77777777" w:rsidR="004A6CB4" w:rsidRPr="000909DA" w:rsidRDefault="004A6CB4" w:rsidP="000909DA"/>
    <w:p w14:paraId="009C0C5C" w14:textId="77777777" w:rsidR="007A11AF" w:rsidRDefault="0083497D" w:rsidP="007A11AF">
      <w:pPr>
        <w:pStyle w:val="Heading1"/>
      </w:pPr>
      <w:r w:rsidRPr="000909DA">
        <w:lastRenderedPageBreak/>
        <w:t>Position</w:t>
      </w:r>
      <w:r w:rsidR="00A32257" w:rsidRPr="000909DA">
        <w:t xml:space="preserve"> specific requirements </w:t>
      </w:r>
    </w:p>
    <w:p w14:paraId="7D92E58F" w14:textId="77777777" w:rsidR="00B53E93" w:rsidRPr="00E612B0" w:rsidRDefault="00F77578" w:rsidP="00671C08">
      <w:pPr>
        <w:pStyle w:val="BodyText"/>
        <w:numPr>
          <w:ilvl w:val="0"/>
          <w:numId w:val="24"/>
        </w:numPr>
        <w:spacing w:before="0" w:after="0" w:line="360" w:lineRule="auto"/>
        <w:rPr>
          <w:rFonts w:ascii="Arial" w:hAnsi="Arial"/>
          <w:szCs w:val="24"/>
        </w:rPr>
      </w:pPr>
      <w:r>
        <w:rPr>
          <w:rFonts w:ascii="Arial" w:hAnsi="Arial"/>
          <w:szCs w:val="24"/>
        </w:rPr>
        <w:t>Ability to use a</w:t>
      </w:r>
      <w:r w:rsidR="00B53E93" w:rsidRPr="00E612B0">
        <w:rPr>
          <w:rFonts w:ascii="Arial" w:hAnsi="Arial"/>
          <w:szCs w:val="24"/>
        </w:rPr>
        <w:t xml:space="preserve"> computer   </w:t>
      </w:r>
    </w:p>
    <w:p w14:paraId="077D8B60" w14:textId="77777777" w:rsidR="00B53E93" w:rsidRPr="00E612B0" w:rsidRDefault="00671C08" w:rsidP="00671C08">
      <w:pPr>
        <w:pStyle w:val="BodyText"/>
        <w:numPr>
          <w:ilvl w:val="0"/>
          <w:numId w:val="24"/>
        </w:numPr>
        <w:spacing w:before="0" w:after="0" w:line="360" w:lineRule="auto"/>
        <w:rPr>
          <w:rFonts w:ascii="Arial" w:hAnsi="Arial"/>
          <w:szCs w:val="24"/>
        </w:rPr>
      </w:pPr>
      <w:r>
        <w:rPr>
          <w:rFonts w:ascii="Arial" w:hAnsi="Arial"/>
          <w:szCs w:val="24"/>
        </w:rPr>
        <w:t>Ability to work without supervision</w:t>
      </w:r>
    </w:p>
    <w:p w14:paraId="76589A98" w14:textId="77777777" w:rsidR="00B53E93" w:rsidRPr="00E612B0" w:rsidRDefault="00671C08" w:rsidP="00671C08">
      <w:pPr>
        <w:pStyle w:val="BodyText"/>
        <w:numPr>
          <w:ilvl w:val="0"/>
          <w:numId w:val="24"/>
        </w:numPr>
        <w:spacing w:before="0" w:after="0" w:line="360" w:lineRule="auto"/>
        <w:rPr>
          <w:rFonts w:ascii="Arial" w:hAnsi="Arial"/>
          <w:szCs w:val="24"/>
        </w:rPr>
      </w:pPr>
      <w:r>
        <w:rPr>
          <w:rFonts w:ascii="Arial" w:hAnsi="Arial"/>
          <w:szCs w:val="24"/>
        </w:rPr>
        <w:t>Ability to follow written procedures</w:t>
      </w:r>
    </w:p>
    <w:p w14:paraId="402FA651" w14:textId="77777777" w:rsidR="00B53E93" w:rsidRDefault="00671C08" w:rsidP="00671C08">
      <w:pPr>
        <w:pStyle w:val="BodyText"/>
        <w:numPr>
          <w:ilvl w:val="0"/>
          <w:numId w:val="24"/>
        </w:numPr>
        <w:spacing w:before="0" w:after="0" w:line="360" w:lineRule="auto"/>
        <w:rPr>
          <w:rFonts w:ascii="Arial" w:hAnsi="Arial"/>
          <w:szCs w:val="24"/>
        </w:rPr>
      </w:pPr>
      <w:r>
        <w:rPr>
          <w:rFonts w:ascii="Arial" w:hAnsi="Arial"/>
          <w:szCs w:val="24"/>
        </w:rPr>
        <w:t>Good verbal communication skills</w:t>
      </w:r>
    </w:p>
    <w:p w14:paraId="7F0C36E1" w14:textId="77777777" w:rsidR="007F4149" w:rsidRPr="000909DA" w:rsidRDefault="00A32257" w:rsidP="000909DA">
      <w:pPr>
        <w:pStyle w:val="ListParagraph"/>
        <w:numPr>
          <w:ilvl w:val="0"/>
          <w:numId w:val="24"/>
        </w:numPr>
      </w:pPr>
      <w:r w:rsidRPr="000909DA">
        <w:t>Police Clearance</w:t>
      </w:r>
      <w:r w:rsidR="007F4149" w:rsidRPr="000909DA">
        <w:t xml:space="preserve"> dated within the last six months (If the candidate does not possess one, it can be applied for by </w:t>
      </w:r>
      <w:r w:rsidR="0083497D" w:rsidRPr="000909DA">
        <w:t>EverAbility Group</w:t>
      </w:r>
      <w:r w:rsidR="007F4149" w:rsidRPr="000909DA">
        <w:t xml:space="preserve"> during the volunteer application process)</w:t>
      </w:r>
    </w:p>
    <w:p w14:paraId="12A2648E" w14:textId="77777777" w:rsidR="000909DA" w:rsidRDefault="0083497D" w:rsidP="000909DA">
      <w:pPr>
        <w:pStyle w:val="ListParagraph"/>
        <w:numPr>
          <w:ilvl w:val="0"/>
          <w:numId w:val="24"/>
        </w:numPr>
      </w:pPr>
      <w:r w:rsidRPr="000909DA">
        <w:t>Full COVID-19 Vaccination history</w:t>
      </w:r>
      <w:r w:rsidR="00A747E5" w:rsidRPr="000909DA">
        <w:t xml:space="preserve"> (if volunteering on EverAbility Group premises)</w:t>
      </w:r>
    </w:p>
    <w:p w14:paraId="7AF85727" w14:textId="77777777" w:rsidR="00671C08" w:rsidRDefault="00671C08" w:rsidP="00671C08"/>
    <w:p w14:paraId="24345C85" w14:textId="77777777" w:rsidR="00671C08" w:rsidRPr="00671C08" w:rsidRDefault="00671C08" w:rsidP="00671C08">
      <w:pPr>
        <w:rPr>
          <w:b/>
        </w:rPr>
      </w:pPr>
      <w:r w:rsidRPr="00671C08">
        <w:rPr>
          <w:b/>
        </w:rPr>
        <w:t>Desired experience</w:t>
      </w:r>
    </w:p>
    <w:p w14:paraId="07CE1CC8" w14:textId="41FE4F24" w:rsidR="00671C08" w:rsidRDefault="00671C08" w:rsidP="00671C08">
      <w:pPr>
        <w:pStyle w:val="ListParagraph"/>
        <w:numPr>
          <w:ilvl w:val="0"/>
          <w:numId w:val="29"/>
        </w:numPr>
      </w:pPr>
      <w:r>
        <w:t>Audio editing and manipulation</w:t>
      </w:r>
      <w:r w:rsidR="00725141">
        <w:t xml:space="preserve"> (optional)</w:t>
      </w:r>
      <w:r>
        <w:t xml:space="preserve"> </w:t>
      </w:r>
    </w:p>
    <w:p w14:paraId="0932DC8E" w14:textId="7B05D368" w:rsidR="00671C08" w:rsidRDefault="00671C08" w:rsidP="00671C08">
      <w:pPr>
        <w:pStyle w:val="ListParagraph"/>
        <w:numPr>
          <w:ilvl w:val="0"/>
          <w:numId w:val="29"/>
        </w:numPr>
      </w:pPr>
      <w:r>
        <w:t xml:space="preserve">Library sourcing and cataloguing </w:t>
      </w:r>
      <w:r w:rsidR="00725141">
        <w:t>(optional)</w:t>
      </w:r>
    </w:p>
    <w:p w14:paraId="7F43FA64" w14:textId="77777777" w:rsidR="00671C08" w:rsidRDefault="00671C08" w:rsidP="00671C08"/>
    <w:p w14:paraId="6DE9C11E" w14:textId="77777777" w:rsidR="00A32257" w:rsidRDefault="0083497D" w:rsidP="007A11AF">
      <w:pPr>
        <w:pStyle w:val="Heading1"/>
      </w:pPr>
      <w:r>
        <w:t>T</w:t>
      </w:r>
      <w:r w:rsidR="00A32257">
        <w:t>ime and Availability Requirements</w:t>
      </w:r>
    </w:p>
    <w:p w14:paraId="3BA2803A" w14:textId="77777777" w:rsidR="00671C08" w:rsidRDefault="00671C08" w:rsidP="00671C08">
      <w:pPr>
        <w:rPr>
          <w:rFonts w:eastAsia="Times New Roman" w:cs="Times New Roman"/>
          <w:b/>
          <w:szCs w:val="20"/>
          <w:lang w:eastAsia="en-AU"/>
        </w:rPr>
      </w:pPr>
      <w:r>
        <w:rPr>
          <w:rFonts w:cs="Arial"/>
          <w:szCs w:val="24"/>
        </w:rPr>
        <w:t xml:space="preserve">Volunteers are required to commit to a minimum of one day a week, between Monday and Friday, </w:t>
      </w:r>
      <w:r>
        <w:t>on a regular and ongoing basis.</w:t>
      </w:r>
    </w:p>
    <w:p w14:paraId="641E134D" w14:textId="77777777" w:rsidR="007A1752" w:rsidRDefault="00D93764" w:rsidP="000909DA">
      <w:pPr>
        <w:pStyle w:val="Heading1"/>
      </w:pPr>
      <w:r>
        <w:t>Contact Person</w:t>
      </w:r>
    </w:p>
    <w:p w14:paraId="70D74FD4" w14:textId="77777777" w:rsidR="00671C08" w:rsidRDefault="00671C08" w:rsidP="00671C08">
      <w:r>
        <w:t>Name: Vithya Vijayakumare</w:t>
      </w:r>
    </w:p>
    <w:p w14:paraId="0F1E7693" w14:textId="77777777" w:rsidR="00671C08" w:rsidRDefault="00671C08" w:rsidP="00671C08">
      <w:pPr>
        <w:spacing w:line="276" w:lineRule="auto"/>
      </w:pPr>
      <w:r>
        <w:t>Title: Digital Production Coordinator, Accessible Information Services</w:t>
      </w:r>
    </w:p>
    <w:p w14:paraId="1EB790F0" w14:textId="77777777" w:rsidR="00671C08" w:rsidRDefault="00671C08" w:rsidP="00671C08">
      <w:pPr>
        <w:spacing w:line="276" w:lineRule="auto"/>
        <w:rPr>
          <w:rStyle w:val="Hyperlink"/>
        </w:rPr>
      </w:pPr>
      <w:r>
        <w:t xml:space="preserve">Email: </w:t>
      </w:r>
      <w:hyperlink r:id="rId12" w:history="1">
        <w:r>
          <w:rPr>
            <w:rStyle w:val="Hyperlink"/>
          </w:rPr>
          <w:t>library@visability.com.au</w:t>
        </w:r>
      </w:hyperlink>
    </w:p>
    <w:p w14:paraId="03400F1F" w14:textId="77777777" w:rsidR="00B53E93" w:rsidRDefault="00B53E93" w:rsidP="00D93764">
      <w:pPr>
        <w:spacing w:line="276" w:lineRule="auto"/>
        <w:rPr>
          <w:highlight w:val="yellow"/>
        </w:rPr>
      </w:pPr>
    </w:p>
    <w:p w14:paraId="4B90DA20" w14:textId="77777777" w:rsidR="00B53E93" w:rsidRDefault="00B53E93" w:rsidP="00D93764">
      <w:pPr>
        <w:spacing w:line="276" w:lineRule="auto"/>
        <w:rPr>
          <w:highlight w:val="yellow"/>
        </w:rPr>
      </w:pPr>
    </w:p>
    <w:p w14:paraId="0F0CCA82" w14:textId="77777777" w:rsidR="00B53E93" w:rsidRDefault="00B53E93" w:rsidP="00D93764">
      <w:pPr>
        <w:spacing w:line="276" w:lineRule="auto"/>
        <w:rPr>
          <w:highlight w:val="yellow"/>
        </w:rPr>
      </w:pPr>
    </w:p>
    <w:p w14:paraId="78C18F47" w14:textId="77777777" w:rsidR="00B53E93" w:rsidRDefault="00B53E93" w:rsidP="00D93764">
      <w:pPr>
        <w:spacing w:line="276" w:lineRule="auto"/>
        <w:rPr>
          <w:highlight w:val="yellow"/>
        </w:rPr>
      </w:pPr>
    </w:p>
    <w:p w14:paraId="34A27D85" w14:textId="77777777" w:rsidR="00B53E93" w:rsidRPr="006E386B" w:rsidRDefault="00B53E93" w:rsidP="00D93764">
      <w:pPr>
        <w:spacing w:line="276" w:lineRule="auto"/>
        <w:rPr>
          <w:highlight w:val="yellow"/>
        </w:rPr>
      </w:pPr>
    </w:p>
    <w:p w14:paraId="58B6325A" w14:textId="77777777" w:rsidR="000909DA" w:rsidRDefault="002C7125" w:rsidP="000909DA">
      <w:pPr>
        <w:pStyle w:val="Heading1"/>
      </w:pPr>
      <w:bookmarkStart w:id="0" w:name="_Hlk104367998"/>
      <w:r w:rsidRPr="002C7125">
        <w:lastRenderedPageBreak/>
        <w:t xml:space="preserve">Role </w:t>
      </w:r>
      <w:r w:rsidR="00934D54">
        <w:t>Health, Safety &amp; Risk Assessment</w:t>
      </w:r>
      <w:r w:rsidR="007A1CB7">
        <w:t xml:space="preserve"> </w:t>
      </w:r>
    </w:p>
    <w:tbl>
      <w:tblPr>
        <w:tblStyle w:val="TableGrid"/>
        <w:tblW w:w="0" w:type="auto"/>
        <w:tblLook w:val="04A0" w:firstRow="1" w:lastRow="0" w:firstColumn="1" w:lastColumn="0" w:noHBand="0" w:noVBand="1"/>
        <w:tblDescription w:val="Review the role against the assessed areas in this table. Indicates Yes/No or possible where it has been determined. Review risks and mitigations and add any specific for your area."/>
      </w:tblPr>
      <w:tblGrid>
        <w:gridCol w:w="3716"/>
        <w:gridCol w:w="1036"/>
        <w:gridCol w:w="5172"/>
      </w:tblGrid>
      <w:tr w:rsidR="009F5355" w14:paraId="3DE6FE42" w14:textId="77777777" w:rsidTr="007A11AF">
        <w:trPr>
          <w:cantSplit/>
          <w:tblHeader/>
        </w:trPr>
        <w:tc>
          <w:tcPr>
            <w:tcW w:w="3716" w:type="dxa"/>
          </w:tcPr>
          <w:p w14:paraId="60B69B22" w14:textId="77777777" w:rsidR="009F5355" w:rsidRPr="0096770A" w:rsidRDefault="00DE461B" w:rsidP="00D93764">
            <w:pPr>
              <w:spacing w:line="276" w:lineRule="auto"/>
              <w:rPr>
                <w:b/>
              </w:rPr>
            </w:pPr>
            <w:r>
              <w:rPr>
                <w:b/>
              </w:rPr>
              <w:t>Assessed area</w:t>
            </w:r>
          </w:p>
        </w:tc>
        <w:tc>
          <w:tcPr>
            <w:tcW w:w="1030" w:type="dxa"/>
          </w:tcPr>
          <w:p w14:paraId="586A4B88" w14:textId="77777777" w:rsidR="009F5355" w:rsidRPr="0096770A" w:rsidRDefault="009F5355" w:rsidP="00D93764">
            <w:pPr>
              <w:spacing w:line="276" w:lineRule="auto"/>
              <w:rPr>
                <w:b/>
              </w:rPr>
            </w:pPr>
            <w:r w:rsidRPr="0096770A">
              <w:rPr>
                <w:b/>
              </w:rPr>
              <w:t>Yes/No</w:t>
            </w:r>
          </w:p>
        </w:tc>
        <w:tc>
          <w:tcPr>
            <w:tcW w:w="5172" w:type="dxa"/>
          </w:tcPr>
          <w:p w14:paraId="00E074A1" w14:textId="77777777" w:rsidR="009F5355" w:rsidRPr="0096770A" w:rsidRDefault="009F5355" w:rsidP="00D93764">
            <w:pPr>
              <w:spacing w:line="276" w:lineRule="auto"/>
              <w:rPr>
                <w:b/>
              </w:rPr>
            </w:pPr>
            <w:r w:rsidRPr="0096770A">
              <w:rPr>
                <w:b/>
              </w:rPr>
              <w:t>Mitigation</w:t>
            </w:r>
          </w:p>
        </w:tc>
      </w:tr>
      <w:tr w:rsidR="009F5355" w14:paraId="4EE514B1" w14:textId="77777777" w:rsidTr="007A11AF">
        <w:trPr>
          <w:cantSplit/>
        </w:trPr>
        <w:tc>
          <w:tcPr>
            <w:tcW w:w="3716" w:type="dxa"/>
          </w:tcPr>
          <w:p w14:paraId="61B5058A" w14:textId="77777777" w:rsidR="009F5355" w:rsidRPr="00AC50CC" w:rsidRDefault="009F5355" w:rsidP="00D93764">
            <w:pPr>
              <w:spacing w:line="276" w:lineRule="auto"/>
              <w:rPr>
                <w:sz w:val="22"/>
              </w:rPr>
            </w:pPr>
            <w:r w:rsidRPr="00AC50CC">
              <w:rPr>
                <w:sz w:val="22"/>
              </w:rPr>
              <w:t xml:space="preserve">More than incidental contact with NDIS client </w:t>
            </w:r>
          </w:p>
        </w:tc>
        <w:tc>
          <w:tcPr>
            <w:tcW w:w="1030" w:type="dxa"/>
          </w:tcPr>
          <w:p w14:paraId="78A26316" w14:textId="77777777" w:rsidR="009F5355" w:rsidRPr="00AC50CC" w:rsidRDefault="00B53E93" w:rsidP="00D93764">
            <w:pPr>
              <w:spacing w:line="276" w:lineRule="auto"/>
              <w:rPr>
                <w:sz w:val="22"/>
              </w:rPr>
            </w:pPr>
            <w:r>
              <w:rPr>
                <w:sz w:val="22"/>
              </w:rPr>
              <w:t>N</w:t>
            </w:r>
          </w:p>
        </w:tc>
        <w:tc>
          <w:tcPr>
            <w:tcW w:w="5172" w:type="dxa"/>
          </w:tcPr>
          <w:p w14:paraId="08C028AC" w14:textId="77777777" w:rsidR="009F5355" w:rsidRPr="00AC50CC" w:rsidRDefault="00B53E93" w:rsidP="00D93764">
            <w:pPr>
              <w:spacing w:line="276" w:lineRule="auto"/>
              <w:rPr>
                <w:sz w:val="22"/>
              </w:rPr>
            </w:pPr>
            <w:r>
              <w:rPr>
                <w:sz w:val="22"/>
              </w:rPr>
              <w:t>n/a</w:t>
            </w:r>
          </w:p>
        </w:tc>
      </w:tr>
      <w:tr w:rsidR="009F5355" w14:paraId="6FE734C8" w14:textId="77777777" w:rsidTr="007A11AF">
        <w:trPr>
          <w:cantSplit/>
        </w:trPr>
        <w:tc>
          <w:tcPr>
            <w:tcW w:w="3716" w:type="dxa"/>
          </w:tcPr>
          <w:p w14:paraId="4557ABB5" w14:textId="77777777" w:rsidR="009F5355" w:rsidRPr="00AC50CC" w:rsidRDefault="009F5355" w:rsidP="00D93764">
            <w:pPr>
              <w:spacing w:line="276" w:lineRule="auto"/>
              <w:rPr>
                <w:sz w:val="22"/>
              </w:rPr>
            </w:pPr>
            <w:r>
              <w:rPr>
                <w:sz w:val="22"/>
              </w:rPr>
              <w:t>Involved in volunteer programs in direct contact with clients</w:t>
            </w:r>
          </w:p>
        </w:tc>
        <w:tc>
          <w:tcPr>
            <w:tcW w:w="1030" w:type="dxa"/>
          </w:tcPr>
          <w:p w14:paraId="4F631DB0" w14:textId="77777777" w:rsidR="009F5355" w:rsidRPr="00AC50CC" w:rsidRDefault="00B53E93" w:rsidP="00D93764">
            <w:pPr>
              <w:spacing w:line="276" w:lineRule="auto"/>
              <w:rPr>
                <w:sz w:val="22"/>
              </w:rPr>
            </w:pPr>
            <w:r>
              <w:rPr>
                <w:sz w:val="22"/>
              </w:rPr>
              <w:t>N</w:t>
            </w:r>
          </w:p>
        </w:tc>
        <w:tc>
          <w:tcPr>
            <w:tcW w:w="5172" w:type="dxa"/>
          </w:tcPr>
          <w:p w14:paraId="2876C819" w14:textId="77777777" w:rsidR="00934D54" w:rsidRPr="00AC50CC" w:rsidRDefault="00B53E93" w:rsidP="00D93764">
            <w:pPr>
              <w:spacing w:line="276" w:lineRule="auto"/>
              <w:rPr>
                <w:sz w:val="22"/>
              </w:rPr>
            </w:pPr>
            <w:r>
              <w:rPr>
                <w:sz w:val="22"/>
              </w:rPr>
              <w:t>n/a</w:t>
            </w:r>
          </w:p>
        </w:tc>
      </w:tr>
      <w:tr w:rsidR="009F5355" w14:paraId="08F6F999" w14:textId="77777777" w:rsidTr="007A11AF">
        <w:trPr>
          <w:cantSplit/>
        </w:trPr>
        <w:tc>
          <w:tcPr>
            <w:tcW w:w="3716" w:type="dxa"/>
          </w:tcPr>
          <w:p w14:paraId="13E0C45C" w14:textId="77777777" w:rsidR="009F5355" w:rsidRPr="00AC50CC" w:rsidRDefault="009F5355" w:rsidP="00D93764">
            <w:pPr>
              <w:spacing w:line="276" w:lineRule="auto"/>
              <w:rPr>
                <w:sz w:val="22"/>
              </w:rPr>
            </w:pPr>
            <w:r w:rsidRPr="00AC50CC">
              <w:rPr>
                <w:sz w:val="22"/>
              </w:rPr>
              <w:t>Involved in programs in contact with children</w:t>
            </w:r>
          </w:p>
        </w:tc>
        <w:tc>
          <w:tcPr>
            <w:tcW w:w="1030" w:type="dxa"/>
          </w:tcPr>
          <w:p w14:paraId="30D9BFE2" w14:textId="77777777" w:rsidR="009F5355" w:rsidRPr="00AC50CC" w:rsidRDefault="00B53E93" w:rsidP="00D93764">
            <w:pPr>
              <w:spacing w:line="276" w:lineRule="auto"/>
              <w:rPr>
                <w:sz w:val="22"/>
              </w:rPr>
            </w:pPr>
            <w:r>
              <w:rPr>
                <w:sz w:val="22"/>
              </w:rPr>
              <w:t>N</w:t>
            </w:r>
          </w:p>
        </w:tc>
        <w:tc>
          <w:tcPr>
            <w:tcW w:w="5172" w:type="dxa"/>
          </w:tcPr>
          <w:p w14:paraId="2CA31F5D" w14:textId="77777777" w:rsidR="00924CEE" w:rsidRPr="00AC50CC" w:rsidRDefault="00B53E93" w:rsidP="00D93764">
            <w:pPr>
              <w:spacing w:line="276" w:lineRule="auto"/>
              <w:rPr>
                <w:sz w:val="22"/>
              </w:rPr>
            </w:pPr>
            <w:r>
              <w:rPr>
                <w:sz w:val="22"/>
              </w:rPr>
              <w:t>n/a</w:t>
            </w:r>
          </w:p>
        </w:tc>
      </w:tr>
      <w:tr w:rsidR="009F5355" w14:paraId="3B5007F0" w14:textId="77777777" w:rsidTr="007A11AF">
        <w:trPr>
          <w:cantSplit/>
        </w:trPr>
        <w:tc>
          <w:tcPr>
            <w:tcW w:w="3716" w:type="dxa"/>
          </w:tcPr>
          <w:p w14:paraId="05D208A6" w14:textId="77777777" w:rsidR="009F5355" w:rsidRPr="00AC50CC" w:rsidRDefault="009F5355" w:rsidP="00D93764">
            <w:pPr>
              <w:spacing w:line="276" w:lineRule="auto"/>
              <w:rPr>
                <w:sz w:val="22"/>
              </w:rPr>
            </w:pPr>
            <w:r w:rsidRPr="00AC50CC">
              <w:rPr>
                <w:sz w:val="22"/>
              </w:rPr>
              <w:t xml:space="preserve">Will be </w:t>
            </w:r>
            <w:r w:rsidR="00A747E5">
              <w:rPr>
                <w:sz w:val="22"/>
              </w:rPr>
              <w:t>volunteering on</w:t>
            </w:r>
            <w:r w:rsidRPr="00AC50CC">
              <w:rPr>
                <w:sz w:val="22"/>
              </w:rPr>
              <w:t xml:space="preserve"> EverAbility premises</w:t>
            </w:r>
          </w:p>
        </w:tc>
        <w:tc>
          <w:tcPr>
            <w:tcW w:w="1030" w:type="dxa"/>
          </w:tcPr>
          <w:p w14:paraId="65A28645" w14:textId="77777777" w:rsidR="009F5355" w:rsidRPr="00AC50CC" w:rsidRDefault="00B53E93" w:rsidP="00D93764">
            <w:pPr>
              <w:spacing w:line="276" w:lineRule="auto"/>
              <w:rPr>
                <w:sz w:val="22"/>
              </w:rPr>
            </w:pPr>
            <w:r>
              <w:rPr>
                <w:sz w:val="22"/>
              </w:rPr>
              <w:t>Y</w:t>
            </w:r>
          </w:p>
        </w:tc>
        <w:tc>
          <w:tcPr>
            <w:tcW w:w="5172" w:type="dxa"/>
          </w:tcPr>
          <w:p w14:paraId="2705E739" w14:textId="77777777" w:rsidR="009F5355" w:rsidRPr="00AC50CC" w:rsidRDefault="009F5355" w:rsidP="00D93764">
            <w:pPr>
              <w:spacing w:line="276" w:lineRule="auto"/>
              <w:rPr>
                <w:sz w:val="22"/>
              </w:rPr>
            </w:pPr>
            <w:r w:rsidRPr="00AC50CC">
              <w:rPr>
                <w:sz w:val="22"/>
              </w:rPr>
              <w:t>COVID-19 fully vax</w:t>
            </w:r>
          </w:p>
          <w:p w14:paraId="28844D9A" w14:textId="77777777" w:rsidR="009F5355" w:rsidRDefault="009F5355" w:rsidP="00D93764">
            <w:pPr>
              <w:spacing w:line="276" w:lineRule="auto"/>
              <w:rPr>
                <w:sz w:val="22"/>
              </w:rPr>
            </w:pPr>
            <w:r w:rsidRPr="00AC50CC">
              <w:rPr>
                <w:sz w:val="22"/>
              </w:rPr>
              <w:t>Building induction</w:t>
            </w:r>
          </w:p>
          <w:p w14:paraId="76A1C2E4" w14:textId="77777777" w:rsidR="009F5355" w:rsidRDefault="009F5355" w:rsidP="00D93764">
            <w:pPr>
              <w:spacing w:line="276" w:lineRule="auto"/>
              <w:rPr>
                <w:sz w:val="22"/>
              </w:rPr>
            </w:pPr>
            <w:r>
              <w:rPr>
                <w:sz w:val="22"/>
              </w:rPr>
              <w:t>Fire, first aid &amp; emergency procedures</w:t>
            </w:r>
          </w:p>
          <w:p w14:paraId="36BE9CA4" w14:textId="77777777" w:rsidR="009F5355" w:rsidRDefault="009F5355" w:rsidP="00D93764">
            <w:pPr>
              <w:spacing w:line="276" w:lineRule="auto"/>
              <w:rPr>
                <w:sz w:val="22"/>
              </w:rPr>
            </w:pPr>
            <w:r>
              <w:rPr>
                <w:sz w:val="22"/>
              </w:rPr>
              <w:t>Reporting a Hazard</w:t>
            </w:r>
          </w:p>
          <w:p w14:paraId="498C0423" w14:textId="77777777" w:rsidR="009F5355" w:rsidRDefault="009F5355" w:rsidP="00D93764">
            <w:pPr>
              <w:spacing w:line="276" w:lineRule="auto"/>
              <w:rPr>
                <w:sz w:val="22"/>
              </w:rPr>
            </w:pPr>
            <w:r>
              <w:rPr>
                <w:sz w:val="22"/>
              </w:rPr>
              <w:t>Training: infection control</w:t>
            </w:r>
          </w:p>
          <w:p w14:paraId="1B879446" w14:textId="77777777" w:rsidR="009F5355" w:rsidRPr="00AC50CC" w:rsidRDefault="009F5355" w:rsidP="00D93764">
            <w:pPr>
              <w:spacing w:line="276" w:lineRule="auto"/>
              <w:rPr>
                <w:sz w:val="22"/>
              </w:rPr>
            </w:pPr>
            <w:r>
              <w:rPr>
                <w:sz w:val="22"/>
              </w:rPr>
              <w:t>Training: Correct use &amp; disposal of PPE</w:t>
            </w:r>
          </w:p>
        </w:tc>
      </w:tr>
      <w:tr w:rsidR="009F5355" w14:paraId="1CBA47D5" w14:textId="77777777" w:rsidTr="007A11AF">
        <w:trPr>
          <w:cantSplit/>
        </w:trPr>
        <w:tc>
          <w:tcPr>
            <w:tcW w:w="3716" w:type="dxa"/>
          </w:tcPr>
          <w:p w14:paraId="084D591C" w14:textId="77777777" w:rsidR="009F5355" w:rsidRPr="00AC50CC" w:rsidRDefault="009F5355" w:rsidP="00D93764">
            <w:pPr>
              <w:spacing w:line="276" w:lineRule="auto"/>
              <w:rPr>
                <w:sz w:val="22"/>
              </w:rPr>
            </w:pPr>
            <w:r w:rsidRPr="00AC50CC">
              <w:rPr>
                <w:sz w:val="22"/>
              </w:rPr>
              <w:t>Will be driving own or EverAbility vehicles in role</w:t>
            </w:r>
          </w:p>
        </w:tc>
        <w:tc>
          <w:tcPr>
            <w:tcW w:w="1030" w:type="dxa"/>
          </w:tcPr>
          <w:p w14:paraId="1A602F43" w14:textId="77777777" w:rsidR="009F5355" w:rsidRPr="00AC50CC" w:rsidRDefault="00B53E93" w:rsidP="00D93764">
            <w:pPr>
              <w:spacing w:line="276" w:lineRule="auto"/>
              <w:rPr>
                <w:sz w:val="22"/>
              </w:rPr>
            </w:pPr>
            <w:r>
              <w:rPr>
                <w:sz w:val="22"/>
              </w:rPr>
              <w:t>N</w:t>
            </w:r>
          </w:p>
        </w:tc>
        <w:tc>
          <w:tcPr>
            <w:tcW w:w="5172" w:type="dxa"/>
          </w:tcPr>
          <w:p w14:paraId="7701D7A2" w14:textId="77777777" w:rsidR="009F5355" w:rsidRPr="00AC50CC" w:rsidRDefault="00B53E93" w:rsidP="00D93764">
            <w:pPr>
              <w:spacing w:line="276" w:lineRule="auto"/>
              <w:rPr>
                <w:sz w:val="22"/>
              </w:rPr>
            </w:pPr>
            <w:r>
              <w:rPr>
                <w:sz w:val="22"/>
              </w:rPr>
              <w:t>n/a</w:t>
            </w:r>
          </w:p>
        </w:tc>
      </w:tr>
      <w:tr w:rsidR="009F5355" w14:paraId="1E17DB2F" w14:textId="77777777" w:rsidTr="007A11AF">
        <w:trPr>
          <w:cantSplit/>
        </w:trPr>
        <w:tc>
          <w:tcPr>
            <w:tcW w:w="3716" w:type="dxa"/>
          </w:tcPr>
          <w:p w14:paraId="31627219" w14:textId="77777777" w:rsidR="009F5355" w:rsidRPr="00AC50CC" w:rsidRDefault="009F5355" w:rsidP="00D93764">
            <w:pPr>
              <w:spacing w:line="276" w:lineRule="auto"/>
              <w:rPr>
                <w:sz w:val="22"/>
              </w:rPr>
            </w:pPr>
            <w:r w:rsidRPr="00AC50CC">
              <w:rPr>
                <w:sz w:val="22"/>
              </w:rPr>
              <w:t>Will be heavy lifting/bending</w:t>
            </w:r>
            <w:r>
              <w:rPr>
                <w:sz w:val="22"/>
              </w:rPr>
              <w:t xml:space="preserve"> (</w:t>
            </w:r>
            <w:proofErr w:type="spellStart"/>
            <w:r>
              <w:rPr>
                <w:sz w:val="22"/>
              </w:rPr>
              <w:t>eg</w:t>
            </w:r>
            <w:proofErr w:type="spellEnd"/>
            <w:r>
              <w:rPr>
                <w:sz w:val="22"/>
              </w:rPr>
              <w:t xml:space="preserve"> Mini Dog collection; Guide Dog volunteers)</w:t>
            </w:r>
          </w:p>
        </w:tc>
        <w:tc>
          <w:tcPr>
            <w:tcW w:w="1030" w:type="dxa"/>
          </w:tcPr>
          <w:p w14:paraId="28BFFA02" w14:textId="77777777" w:rsidR="009F5355" w:rsidRPr="00AC50CC" w:rsidRDefault="00B53E93" w:rsidP="00D93764">
            <w:pPr>
              <w:spacing w:line="276" w:lineRule="auto"/>
              <w:rPr>
                <w:sz w:val="22"/>
              </w:rPr>
            </w:pPr>
            <w:r>
              <w:rPr>
                <w:sz w:val="22"/>
              </w:rPr>
              <w:t>N</w:t>
            </w:r>
          </w:p>
        </w:tc>
        <w:tc>
          <w:tcPr>
            <w:tcW w:w="5172" w:type="dxa"/>
          </w:tcPr>
          <w:p w14:paraId="67E6D8CB" w14:textId="77777777" w:rsidR="009F5355" w:rsidRPr="00AC50CC" w:rsidRDefault="00B53E93" w:rsidP="00D93764">
            <w:pPr>
              <w:spacing w:line="276" w:lineRule="auto"/>
              <w:rPr>
                <w:sz w:val="22"/>
              </w:rPr>
            </w:pPr>
            <w:r>
              <w:rPr>
                <w:sz w:val="22"/>
              </w:rPr>
              <w:t>n/a</w:t>
            </w:r>
          </w:p>
        </w:tc>
      </w:tr>
      <w:tr w:rsidR="009F5355" w14:paraId="06E9BEEA" w14:textId="77777777" w:rsidTr="007A11AF">
        <w:trPr>
          <w:cantSplit/>
        </w:trPr>
        <w:tc>
          <w:tcPr>
            <w:tcW w:w="3716" w:type="dxa"/>
          </w:tcPr>
          <w:p w14:paraId="14406215" w14:textId="77777777" w:rsidR="009F5355" w:rsidRPr="00AC50CC" w:rsidRDefault="009F5355" w:rsidP="00D93764">
            <w:pPr>
              <w:spacing w:line="276" w:lineRule="auto"/>
              <w:rPr>
                <w:sz w:val="22"/>
              </w:rPr>
            </w:pPr>
            <w:r w:rsidRPr="00AC50CC">
              <w:rPr>
                <w:sz w:val="22"/>
              </w:rPr>
              <w:t>Will be handling money</w:t>
            </w:r>
            <w:r>
              <w:rPr>
                <w:sz w:val="22"/>
              </w:rPr>
              <w:t xml:space="preserve"> (</w:t>
            </w:r>
            <w:proofErr w:type="spellStart"/>
            <w:r>
              <w:rPr>
                <w:sz w:val="22"/>
              </w:rPr>
              <w:t>eg</w:t>
            </w:r>
            <w:proofErr w:type="spellEnd"/>
            <w:r>
              <w:rPr>
                <w:sz w:val="22"/>
              </w:rPr>
              <w:t xml:space="preserve"> Mini Dog, Community fundraisers)</w:t>
            </w:r>
          </w:p>
        </w:tc>
        <w:tc>
          <w:tcPr>
            <w:tcW w:w="1030" w:type="dxa"/>
          </w:tcPr>
          <w:p w14:paraId="04FF8877" w14:textId="77777777" w:rsidR="009F5355" w:rsidRPr="00AC50CC" w:rsidRDefault="00B53E93" w:rsidP="00D93764">
            <w:pPr>
              <w:spacing w:line="276" w:lineRule="auto"/>
              <w:rPr>
                <w:sz w:val="22"/>
              </w:rPr>
            </w:pPr>
            <w:r>
              <w:rPr>
                <w:sz w:val="22"/>
              </w:rPr>
              <w:t>N</w:t>
            </w:r>
          </w:p>
        </w:tc>
        <w:tc>
          <w:tcPr>
            <w:tcW w:w="5172" w:type="dxa"/>
          </w:tcPr>
          <w:p w14:paraId="5A22DF9F" w14:textId="77777777" w:rsidR="009F5355" w:rsidRPr="00AC50CC" w:rsidRDefault="00B53E93" w:rsidP="00D93764">
            <w:pPr>
              <w:spacing w:line="276" w:lineRule="auto"/>
              <w:rPr>
                <w:sz w:val="22"/>
              </w:rPr>
            </w:pPr>
            <w:r>
              <w:rPr>
                <w:sz w:val="22"/>
              </w:rPr>
              <w:t>n/a</w:t>
            </w:r>
          </w:p>
        </w:tc>
      </w:tr>
      <w:tr w:rsidR="009F5355" w14:paraId="0D6C21E8" w14:textId="77777777" w:rsidTr="007A11AF">
        <w:trPr>
          <w:cantSplit/>
        </w:trPr>
        <w:tc>
          <w:tcPr>
            <w:tcW w:w="3716" w:type="dxa"/>
          </w:tcPr>
          <w:p w14:paraId="504DDCEA" w14:textId="77777777" w:rsidR="009F5355" w:rsidRPr="00AC50CC" w:rsidRDefault="009F5355" w:rsidP="00D93764">
            <w:pPr>
              <w:spacing w:line="276" w:lineRule="auto"/>
              <w:rPr>
                <w:sz w:val="22"/>
              </w:rPr>
            </w:pPr>
            <w:r>
              <w:rPr>
                <w:sz w:val="22"/>
              </w:rPr>
              <w:t>Will be volunteering from home</w:t>
            </w:r>
          </w:p>
        </w:tc>
        <w:tc>
          <w:tcPr>
            <w:tcW w:w="1030" w:type="dxa"/>
          </w:tcPr>
          <w:p w14:paraId="5620E8E7" w14:textId="77777777" w:rsidR="009F5355" w:rsidRPr="00AC50CC" w:rsidRDefault="00671C08" w:rsidP="00D93764">
            <w:pPr>
              <w:spacing w:line="276" w:lineRule="auto"/>
              <w:rPr>
                <w:sz w:val="22"/>
              </w:rPr>
            </w:pPr>
            <w:r>
              <w:rPr>
                <w:sz w:val="22"/>
              </w:rPr>
              <w:t>Optional</w:t>
            </w:r>
          </w:p>
        </w:tc>
        <w:tc>
          <w:tcPr>
            <w:tcW w:w="5172" w:type="dxa"/>
          </w:tcPr>
          <w:p w14:paraId="4793D556" w14:textId="77777777" w:rsidR="009F5355" w:rsidRPr="00AC50CC" w:rsidRDefault="00671C08" w:rsidP="00D93764">
            <w:pPr>
              <w:spacing w:line="276" w:lineRule="auto"/>
              <w:rPr>
                <w:sz w:val="22"/>
              </w:rPr>
            </w:pPr>
            <w:r>
              <w:rPr>
                <w:sz w:val="22"/>
              </w:rPr>
              <w:t>Training – setting up a workspace from home</w:t>
            </w:r>
          </w:p>
        </w:tc>
      </w:tr>
      <w:bookmarkEnd w:id="0"/>
    </w:tbl>
    <w:p w14:paraId="085D76B5" w14:textId="77777777" w:rsidR="0096770A" w:rsidRPr="002C7125" w:rsidRDefault="0096770A" w:rsidP="00D93764">
      <w:pPr>
        <w:spacing w:line="276" w:lineRule="auto"/>
      </w:pPr>
    </w:p>
    <w:sectPr w:rsidR="0096770A" w:rsidRPr="002C7125" w:rsidSect="0083497D">
      <w:headerReference w:type="default" r:id="rId13"/>
      <w:pgSz w:w="12240" w:h="15840" w:code="1"/>
      <w:pgMar w:top="1134" w:right="1077" w:bottom="1134" w:left="1077"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F366" w14:textId="77777777" w:rsidR="00B147AB" w:rsidRDefault="00B147AB" w:rsidP="008E0BA5">
      <w:r>
        <w:separator/>
      </w:r>
    </w:p>
  </w:endnote>
  <w:endnote w:type="continuationSeparator" w:id="0">
    <w:p w14:paraId="1AA0F73E" w14:textId="77777777" w:rsidR="00B147AB" w:rsidRDefault="00B147AB" w:rsidP="008E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06673"/>
      <w:docPartObj>
        <w:docPartGallery w:val="Page Numbers (Bottom of Page)"/>
        <w:docPartUnique/>
      </w:docPartObj>
    </w:sdtPr>
    <w:sdtEndPr>
      <w:rPr>
        <w:noProof/>
      </w:rPr>
    </w:sdtEndPr>
    <w:sdtContent>
      <w:p w14:paraId="064FD94C" w14:textId="77777777" w:rsidR="002B7F9E" w:rsidRDefault="002B7F9E" w:rsidP="00E42067">
        <w:pPr>
          <w:pStyle w:val="Footer"/>
          <w:pBdr>
            <w:top w:val="single" w:sz="4" w:space="1" w:color="auto"/>
          </w:pBdr>
          <w:jc w:val="right"/>
        </w:pPr>
        <w:r w:rsidRPr="002B7F9E">
          <w:t xml:space="preserve">2022 Volunteer Position Description </w:t>
        </w:r>
        <w:r>
          <w:t xml:space="preserve">| 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673"/>
      <w:docPartObj>
        <w:docPartGallery w:val="Page Numbers (Bottom of Page)"/>
        <w:docPartUnique/>
      </w:docPartObj>
    </w:sdtPr>
    <w:sdtEndPr>
      <w:rPr>
        <w:noProof/>
      </w:rPr>
    </w:sdtEndPr>
    <w:sdtContent>
      <w:p w14:paraId="44ED94FA" w14:textId="77777777" w:rsidR="00E42067" w:rsidRDefault="00E42067" w:rsidP="00E42067">
        <w:pPr>
          <w:pStyle w:val="Footer"/>
          <w:pBdr>
            <w:top w:val="single" w:sz="4" w:space="1" w:color="auto"/>
          </w:pBdr>
          <w:jc w:val="right"/>
        </w:pPr>
        <w:r w:rsidRPr="00E42067">
          <w:t xml:space="preserve">2022 Volunteer Position Description </w:t>
        </w:r>
        <w:r>
          <w:t xml:space="preserve">| 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5997" w14:textId="77777777" w:rsidR="00B147AB" w:rsidRDefault="00B147AB" w:rsidP="008E0BA5">
      <w:r>
        <w:separator/>
      </w:r>
    </w:p>
  </w:footnote>
  <w:footnote w:type="continuationSeparator" w:id="0">
    <w:p w14:paraId="30317420" w14:textId="77777777" w:rsidR="00B147AB" w:rsidRDefault="00B147AB" w:rsidP="008E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D29D" w14:textId="77777777" w:rsidR="000B3683" w:rsidRPr="0050083E" w:rsidRDefault="000B3683" w:rsidP="0050083E">
    <w:pPr>
      <w:jc w:val="center"/>
      <w:rPr>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der featuring logos."/>
    </w:tblPr>
    <w:tblGrid>
      <w:gridCol w:w="5812"/>
      <w:gridCol w:w="4258"/>
    </w:tblGrid>
    <w:tr w:rsidR="002B7F9E" w:rsidRPr="00E42067" w14:paraId="3356102E" w14:textId="77777777" w:rsidTr="00E42067">
      <w:tc>
        <w:tcPr>
          <w:tcW w:w="5812" w:type="dxa"/>
          <w:vAlign w:val="center"/>
        </w:tcPr>
        <w:p w14:paraId="575A000E" w14:textId="77777777" w:rsidR="002B7F9E" w:rsidRPr="00E42067" w:rsidRDefault="002B7F9E" w:rsidP="002B7F9E">
          <w:pPr>
            <w:rPr>
              <w:b/>
            </w:rPr>
          </w:pPr>
          <w:r w:rsidRPr="00E42067">
            <w:rPr>
              <w:noProof/>
            </w:rPr>
            <w:drawing>
              <wp:inline distT="0" distB="0" distL="0" distR="0" wp14:anchorId="79769959" wp14:editId="55E5D74D">
                <wp:extent cx="1676400" cy="460190"/>
                <wp:effectExtent l="0" t="0" r="0" b="0"/>
                <wp:docPr id="3" name="Picture 3" descr="VisAbility logo with tagline: 'Every support at any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024" cy="493028"/>
                        </a:xfrm>
                        <a:prstGeom prst="rect">
                          <a:avLst/>
                        </a:prstGeom>
                        <a:noFill/>
                        <a:ln>
                          <a:noFill/>
                        </a:ln>
                      </pic:spPr>
                    </pic:pic>
                  </a:graphicData>
                </a:graphic>
              </wp:inline>
            </w:drawing>
          </w:r>
          <w:r w:rsidRPr="00E42067">
            <w:rPr>
              <w:b/>
            </w:rPr>
            <w:t xml:space="preserve"> </w:t>
          </w:r>
          <w:r w:rsidR="00E42067">
            <w:rPr>
              <w:b/>
            </w:rPr>
            <w:t xml:space="preserve">  </w:t>
          </w:r>
        </w:p>
      </w:tc>
      <w:tc>
        <w:tcPr>
          <w:tcW w:w="4258" w:type="dxa"/>
          <w:vAlign w:val="center"/>
        </w:tcPr>
        <w:p w14:paraId="32C10E80" w14:textId="77777777" w:rsidR="002B7F9E" w:rsidRPr="00E42067" w:rsidRDefault="002B7F9E" w:rsidP="002B7F9E">
          <w:pPr>
            <w:jc w:val="right"/>
            <w:rPr>
              <w:b/>
            </w:rPr>
          </w:pPr>
          <w:r w:rsidRPr="00E42067">
            <w:rPr>
              <w:noProof/>
            </w:rPr>
            <w:drawing>
              <wp:inline distT="0" distB="0" distL="0" distR="0" wp14:anchorId="6D819B6F" wp14:editId="2034D1D6">
                <wp:extent cx="1529685" cy="458108"/>
                <wp:effectExtent l="0" t="0" r="0" b="0"/>
                <wp:docPr id="1" name="Picture 1" descr="Ever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855" cy="513263"/>
                        </a:xfrm>
                        <a:prstGeom prst="rect">
                          <a:avLst/>
                        </a:prstGeom>
                        <a:noFill/>
                        <a:ln>
                          <a:noFill/>
                        </a:ln>
                      </pic:spPr>
                    </pic:pic>
                  </a:graphicData>
                </a:graphic>
              </wp:inline>
            </w:drawing>
          </w:r>
        </w:p>
      </w:tc>
    </w:tr>
  </w:tbl>
  <w:p w14:paraId="07B779B9" w14:textId="77777777" w:rsidR="002B7F9E" w:rsidRPr="00271AEF" w:rsidRDefault="002B7F9E" w:rsidP="002B7F9E">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8A3A" w14:textId="77777777" w:rsidR="000B3683" w:rsidRPr="00E42067" w:rsidRDefault="000B3683" w:rsidP="00E4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FB7"/>
    <w:multiLevelType w:val="hybridMultilevel"/>
    <w:tmpl w:val="D42299D6"/>
    <w:lvl w:ilvl="0" w:tplc="3DA2EA52">
      <w:start w:val="1"/>
      <w:numFmt w:val="bullet"/>
      <w:lvlText w:val="•"/>
      <w:lvlJc w:val="left"/>
      <w:pPr>
        <w:tabs>
          <w:tab w:val="num" w:pos="360"/>
        </w:tabs>
        <w:ind w:left="360" w:hanging="360"/>
      </w:pPr>
      <w:rPr>
        <w:rFonts w:ascii="Arial" w:hAnsi="Arial" w:hint="default"/>
      </w:rPr>
    </w:lvl>
    <w:lvl w:ilvl="1" w:tplc="05C22036" w:tentative="1">
      <w:start w:val="1"/>
      <w:numFmt w:val="bullet"/>
      <w:lvlText w:val="•"/>
      <w:lvlJc w:val="left"/>
      <w:pPr>
        <w:tabs>
          <w:tab w:val="num" w:pos="1080"/>
        </w:tabs>
        <w:ind w:left="1080" w:hanging="360"/>
      </w:pPr>
      <w:rPr>
        <w:rFonts w:ascii="Arial" w:hAnsi="Arial" w:hint="default"/>
      </w:rPr>
    </w:lvl>
    <w:lvl w:ilvl="2" w:tplc="F860111C" w:tentative="1">
      <w:start w:val="1"/>
      <w:numFmt w:val="bullet"/>
      <w:lvlText w:val="•"/>
      <w:lvlJc w:val="left"/>
      <w:pPr>
        <w:tabs>
          <w:tab w:val="num" w:pos="1800"/>
        </w:tabs>
        <w:ind w:left="1800" w:hanging="360"/>
      </w:pPr>
      <w:rPr>
        <w:rFonts w:ascii="Arial" w:hAnsi="Arial" w:hint="default"/>
      </w:rPr>
    </w:lvl>
    <w:lvl w:ilvl="3" w:tplc="A15AAA1A" w:tentative="1">
      <w:start w:val="1"/>
      <w:numFmt w:val="bullet"/>
      <w:lvlText w:val="•"/>
      <w:lvlJc w:val="left"/>
      <w:pPr>
        <w:tabs>
          <w:tab w:val="num" w:pos="2520"/>
        </w:tabs>
        <w:ind w:left="2520" w:hanging="360"/>
      </w:pPr>
      <w:rPr>
        <w:rFonts w:ascii="Arial" w:hAnsi="Arial" w:hint="default"/>
      </w:rPr>
    </w:lvl>
    <w:lvl w:ilvl="4" w:tplc="282C844C" w:tentative="1">
      <w:start w:val="1"/>
      <w:numFmt w:val="bullet"/>
      <w:lvlText w:val="•"/>
      <w:lvlJc w:val="left"/>
      <w:pPr>
        <w:tabs>
          <w:tab w:val="num" w:pos="3240"/>
        </w:tabs>
        <w:ind w:left="3240" w:hanging="360"/>
      </w:pPr>
      <w:rPr>
        <w:rFonts w:ascii="Arial" w:hAnsi="Arial" w:hint="default"/>
      </w:rPr>
    </w:lvl>
    <w:lvl w:ilvl="5" w:tplc="E3525A98" w:tentative="1">
      <w:start w:val="1"/>
      <w:numFmt w:val="bullet"/>
      <w:lvlText w:val="•"/>
      <w:lvlJc w:val="left"/>
      <w:pPr>
        <w:tabs>
          <w:tab w:val="num" w:pos="3960"/>
        </w:tabs>
        <w:ind w:left="3960" w:hanging="360"/>
      </w:pPr>
      <w:rPr>
        <w:rFonts w:ascii="Arial" w:hAnsi="Arial" w:hint="default"/>
      </w:rPr>
    </w:lvl>
    <w:lvl w:ilvl="6" w:tplc="F5600DD6" w:tentative="1">
      <w:start w:val="1"/>
      <w:numFmt w:val="bullet"/>
      <w:lvlText w:val="•"/>
      <w:lvlJc w:val="left"/>
      <w:pPr>
        <w:tabs>
          <w:tab w:val="num" w:pos="4680"/>
        </w:tabs>
        <w:ind w:left="4680" w:hanging="360"/>
      </w:pPr>
      <w:rPr>
        <w:rFonts w:ascii="Arial" w:hAnsi="Arial" w:hint="default"/>
      </w:rPr>
    </w:lvl>
    <w:lvl w:ilvl="7" w:tplc="27B475A0" w:tentative="1">
      <w:start w:val="1"/>
      <w:numFmt w:val="bullet"/>
      <w:lvlText w:val="•"/>
      <w:lvlJc w:val="left"/>
      <w:pPr>
        <w:tabs>
          <w:tab w:val="num" w:pos="5400"/>
        </w:tabs>
        <w:ind w:left="5400" w:hanging="360"/>
      </w:pPr>
      <w:rPr>
        <w:rFonts w:ascii="Arial" w:hAnsi="Arial" w:hint="default"/>
      </w:rPr>
    </w:lvl>
    <w:lvl w:ilvl="8" w:tplc="F66640E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43783B"/>
    <w:multiLevelType w:val="hybridMultilevel"/>
    <w:tmpl w:val="77B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F3760"/>
    <w:multiLevelType w:val="hybridMultilevel"/>
    <w:tmpl w:val="19063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B5E9E"/>
    <w:multiLevelType w:val="hybridMultilevel"/>
    <w:tmpl w:val="5B8A307E"/>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32CC5"/>
    <w:multiLevelType w:val="hybridMultilevel"/>
    <w:tmpl w:val="77FA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21C3C"/>
    <w:multiLevelType w:val="hybridMultilevel"/>
    <w:tmpl w:val="D3E2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919DB"/>
    <w:multiLevelType w:val="hybridMultilevel"/>
    <w:tmpl w:val="3806B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272B41"/>
    <w:multiLevelType w:val="singleLevel"/>
    <w:tmpl w:val="E7E61E04"/>
    <w:lvl w:ilvl="0">
      <w:start w:val="1"/>
      <w:numFmt w:val="decimal"/>
      <w:lvlText w:val="%1."/>
      <w:lvlJc w:val="left"/>
      <w:pPr>
        <w:tabs>
          <w:tab w:val="num" w:pos="1440"/>
        </w:tabs>
        <w:ind w:left="1440" w:hanging="720"/>
      </w:pPr>
      <w:rPr>
        <w:rFonts w:hint="default"/>
      </w:rPr>
    </w:lvl>
  </w:abstractNum>
  <w:abstractNum w:abstractNumId="8" w15:restartNumberingAfterBreak="0">
    <w:nsid w:val="307B172C"/>
    <w:multiLevelType w:val="hybridMultilevel"/>
    <w:tmpl w:val="FC04BDF0"/>
    <w:lvl w:ilvl="0" w:tplc="26EC70C6">
      <w:start w:val="1"/>
      <w:numFmt w:val="bullet"/>
      <w:lvlText w:val=""/>
      <w:lvlJc w:val="left"/>
      <w:pPr>
        <w:tabs>
          <w:tab w:val="num" w:pos="720"/>
        </w:tabs>
        <w:ind w:left="720" w:hanging="360"/>
      </w:pPr>
      <w:rPr>
        <w:rFonts w:ascii="Symbol" w:hAnsi="Symbol" w:hint="default"/>
        <w:color w:val="auto"/>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C48A1"/>
    <w:multiLevelType w:val="hybridMultilevel"/>
    <w:tmpl w:val="859E746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A55E38"/>
    <w:multiLevelType w:val="hybridMultilevel"/>
    <w:tmpl w:val="9AFE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ED1188"/>
    <w:multiLevelType w:val="hybridMultilevel"/>
    <w:tmpl w:val="9676B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31C4E"/>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D59202C"/>
    <w:multiLevelType w:val="hybridMultilevel"/>
    <w:tmpl w:val="020CE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B13E03"/>
    <w:multiLevelType w:val="hybridMultilevel"/>
    <w:tmpl w:val="0DE8FD4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E072286"/>
    <w:multiLevelType w:val="hybridMultilevel"/>
    <w:tmpl w:val="67161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66B91"/>
    <w:multiLevelType w:val="hybridMultilevel"/>
    <w:tmpl w:val="F3A6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DA0842"/>
    <w:multiLevelType w:val="singleLevel"/>
    <w:tmpl w:val="E7E61E04"/>
    <w:lvl w:ilvl="0">
      <w:start w:val="1"/>
      <w:numFmt w:val="decimal"/>
      <w:lvlText w:val="%1."/>
      <w:lvlJc w:val="left"/>
      <w:pPr>
        <w:tabs>
          <w:tab w:val="num" w:pos="1440"/>
        </w:tabs>
        <w:ind w:left="1440" w:hanging="720"/>
      </w:pPr>
      <w:rPr>
        <w:rFonts w:hint="default"/>
      </w:rPr>
    </w:lvl>
  </w:abstractNum>
  <w:abstractNum w:abstractNumId="18" w15:restartNumberingAfterBreak="0">
    <w:nsid w:val="52B35CC5"/>
    <w:multiLevelType w:val="hybridMultilevel"/>
    <w:tmpl w:val="516E5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325A11"/>
    <w:multiLevelType w:val="hybridMultilevel"/>
    <w:tmpl w:val="FACAB4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4352E3C"/>
    <w:multiLevelType w:val="hybridMultilevel"/>
    <w:tmpl w:val="F9A4A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064F73"/>
    <w:multiLevelType w:val="singleLevel"/>
    <w:tmpl w:val="E7E61E04"/>
    <w:lvl w:ilvl="0">
      <w:start w:val="1"/>
      <w:numFmt w:val="decimal"/>
      <w:lvlText w:val="%1."/>
      <w:lvlJc w:val="left"/>
      <w:pPr>
        <w:tabs>
          <w:tab w:val="num" w:pos="862"/>
        </w:tabs>
        <w:ind w:left="862" w:hanging="720"/>
      </w:pPr>
      <w:rPr>
        <w:rFonts w:hint="default"/>
      </w:rPr>
    </w:lvl>
  </w:abstractNum>
  <w:abstractNum w:abstractNumId="22" w15:restartNumberingAfterBreak="0">
    <w:nsid w:val="5B4D6997"/>
    <w:multiLevelType w:val="singleLevel"/>
    <w:tmpl w:val="15BC1896"/>
    <w:lvl w:ilvl="0">
      <w:start w:val="1"/>
      <w:numFmt w:val="decimal"/>
      <w:lvlText w:val="%1."/>
      <w:lvlJc w:val="left"/>
      <w:pPr>
        <w:tabs>
          <w:tab w:val="num" w:pos="1440"/>
        </w:tabs>
        <w:ind w:left="1440" w:hanging="720"/>
      </w:pPr>
      <w:rPr>
        <w:rFonts w:hint="default"/>
      </w:rPr>
    </w:lvl>
  </w:abstractNum>
  <w:abstractNum w:abstractNumId="23" w15:restartNumberingAfterBreak="0">
    <w:nsid w:val="60653D15"/>
    <w:multiLevelType w:val="hybridMultilevel"/>
    <w:tmpl w:val="58F29BE4"/>
    <w:lvl w:ilvl="0" w:tplc="26EC70C6">
      <w:start w:val="1"/>
      <w:numFmt w:val="bullet"/>
      <w:lvlText w:val=""/>
      <w:lvlJc w:val="left"/>
      <w:pPr>
        <w:tabs>
          <w:tab w:val="num" w:pos="720"/>
        </w:tabs>
        <w:ind w:left="720" w:hanging="360"/>
      </w:pPr>
      <w:rPr>
        <w:rFonts w:ascii="Symbol" w:hAnsi="Symbol" w:hint="default"/>
        <w:color w:val="auto"/>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2087D"/>
    <w:multiLevelType w:val="hybridMultilevel"/>
    <w:tmpl w:val="A3989AE0"/>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5" w15:restartNumberingAfterBreak="0">
    <w:nsid w:val="71423CDA"/>
    <w:multiLevelType w:val="hybridMultilevel"/>
    <w:tmpl w:val="CF849D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73C49"/>
    <w:multiLevelType w:val="hybridMultilevel"/>
    <w:tmpl w:val="EC7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2852993">
    <w:abstractNumId w:val="22"/>
  </w:num>
  <w:num w:numId="2" w16cid:durableId="1666282483">
    <w:abstractNumId w:val="17"/>
  </w:num>
  <w:num w:numId="3" w16cid:durableId="1977909103">
    <w:abstractNumId w:val="14"/>
  </w:num>
  <w:num w:numId="4" w16cid:durableId="248151662">
    <w:abstractNumId w:val="19"/>
  </w:num>
  <w:num w:numId="5" w16cid:durableId="1677613144">
    <w:abstractNumId w:val="8"/>
  </w:num>
  <w:num w:numId="6" w16cid:durableId="106236233">
    <w:abstractNumId w:val="23"/>
  </w:num>
  <w:num w:numId="7" w16cid:durableId="1649165772">
    <w:abstractNumId w:val="11"/>
  </w:num>
  <w:num w:numId="8" w16cid:durableId="1443308161">
    <w:abstractNumId w:val="9"/>
  </w:num>
  <w:num w:numId="9" w16cid:durableId="1292634071">
    <w:abstractNumId w:val="25"/>
  </w:num>
  <w:num w:numId="10" w16cid:durableId="506094513">
    <w:abstractNumId w:val="12"/>
  </w:num>
  <w:num w:numId="11" w16cid:durableId="2111269239">
    <w:abstractNumId w:val="3"/>
  </w:num>
  <w:num w:numId="12" w16cid:durableId="424230354">
    <w:abstractNumId w:val="0"/>
  </w:num>
  <w:num w:numId="13" w16cid:durableId="748036187">
    <w:abstractNumId w:val="21"/>
  </w:num>
  <w:num w:numId="14" w16cid:durableId="538007921">
    <w:abstractNumId w:val="10"/>
  </w:num>
  <w:num w:numId="15" w16cid:durableId="567807954">
    <w:abstractNumId w:val="1"/>
  </w:num>
  <w:num w:numId="16" w16cid:durableId="407270137">
    <w:abstractNumId w:val="16"/>
  </w:num>
  <w:num w:numId="17" w16cid:durableId="1302688197">
    <w:abstractNumId w:val="26"/>
  </w:num>
  <w:num w:numId="18" w16cid:durableId="2021664890">
    <w:abstractNumId w:val="5"/>
  </w:num>
  <w:num w:numId="19" w16cid:durableId="1551843817">
    <w:abstractNumId w:val="4"/>
  </w:num>
  <w:num w:numId="20" w16cid:durableId="407116948">
    <w:abstractNumId w:val="20"/>
  </w:num>
  <w:num w:numId="21" w16cid:durableId="1860703581">
    <w:abstractNumId w:val="2"/>
  </w:num>
  <w:num w:numId="22" w16cid:durableId="1672903434">
    <w:abstractNumId w:val="15"/>
  </w:num>
  <w:num w:numId="23" w16cid:durableId="595093646">
    <w:abstractNumId w:val="13"/>
  </w:num>
  <w:num w:numId="24" w16cid:durableId="1945531501">
    <w:abstractNumId w:val="6"/>
  </w:num>
  <w:num w:numId="25" w16cid:durableId="715934756">
    <w:abstractNumId w:val="24"/>
  </w:num>
  <w:num w:numId="26" w16cid:durableId="1517649559">
    <w:abstractNumId w:val="7"/>
  </w:num>
  <w:num w:numId="27" w16cid:durableId="44306177">
    <w:abstractNumId w:val="3"/>
    <w:lvlOverride w:ilvl="0">
      <w:startOverride w:val="1"/>
    </w:lvlOverride>
    <w:lvlOverride w:ilvl="1"/>
    <w:lvlOverride w:ilvl="2"/>
    <w:lvlOverride w:ilvl="3"/>
    <w:lvlOverride w:ilvl="4"/>
    <w:lvlOverride w:ilvl="5"/>
    <w:lvlOverride w:ilvl="6"/>
    <w:lvlOverride w:ilvl="7"/>
    <w:lvlOverride w:ilvl="8"/>
  </w:num>
  <w:num w:numId="28" w16cid:durableId="1847095298">
    <w:abstractNumId w:val="24"/>
  </w:num>
  <w:num w:numId="29" w16cid:durableId="420683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EB"/>
    <w:rsid w:val="00003707"/>
    <w:rsid w:val="000217D8"/>
    <w:rsid w:val="00027533"/>
    <w:rsid w:val="00031A8F"/>
    <w:rsid w:val="000379E5"/>
    <w:rsid w:val="00037A27"/>
    <w:rsid w:val="0004009B"/>
    <w:rsid w:val="00044D58"/>
    <w:rsid w:val="00060038"/>
    <w:rsid w:val="00061545"/>
    <w:rsid w:val="00061EC9"/>
    <w:rsid w:val="00086B29"/>
    <w:rsid w:val="000908DD"/>
    <w:rsid w:val="000908ED"/>
    <w:rsid w:val="000909DA"/>
    <w:rsid w:val="000A14BD"/>
    <w:rsid w:val="000A3934"/>
    <w:rsid w:val="000B3683"/>
    <w:rsid w:val="000B3F1A"/>
    <w:rsid w:val="00121A8E"/>
    <w:rsid w:val="00127E98"/>
    <w:rsid w:val="00137F03"/>
    <w:rsid w:val="0014186D"/>
    <w:rsid w:val="00154702"/>
    <w:rsid w:val="00155654"/>
    <w:rsid w:val="00162CE3"/>
    <w:rsid w:val="00164D9E"/>
    <w:rsid w:val="00167A98"/>
    <w:rsid w:val="001D3710"/>
    <w:rsid w:val="001D3D3D"/>
    <w:rsid w:val="001E2BD1"/>
    <w:rsid w:val="001E77E5"/>
    <w:rsid w:val="001F3A2B"/>
    <w:rsid w:val="00203A01"/>
    <w:rsid w:val="00213B34"/>
    <w:rsid w:val="00221D74"/>
    <w:rsid w:val="0022465C"/>
    <w:rsid w:val="002249C5"/>
    <w:rsid w:val="00226C00"/>
    <w:rsid w:val="00244E73"/>
    <w:rsid w:val="00245304"/>
    <w:rsid w:val="002530F3"/>
    <w:rsid w:val="00254426"/>
    <w:rsid w:val="00254EDC"/>
    <w:rsid w:val="00256B25"/>
    <w:rsid w:val="00271AEF"/>
    <w:rsid w:val="002B7F9E"/>
    <w:rsid w:val="002C70B5"/>
    <w:rsid w:val="002C7125"/>
    <w:rsid w:val="002D34EA"/>
    <w:rsid w:val="002D3AB7"/>
    <w:rsid w:val="002D5709"/>
    <w:rsid w:val="002E2116"/>
    <w:rsid w:val="002F515A"/>
    <w:rsid w:val="00304CA4"/>
    <w:rsid w:val="00323E5A"/>
    <w:rsid w:val="003253A9"/>
    <w:rsid w:val="0032699D"/>
    <w:rsid w:val="00366AEC"/>
    <w:rsid w:val="00374B45"/>
    <w:rsid w:val="003800EB"/>
    <w:rsid w:val="00391CE2"/>
    <w:rsid w:val="003D2ED7"/>
    <w:rsid w:val="003D5CED"/>
    <w:rsid w:val="003E4C5D"/>
    <w:rsid w:val="004148CD"/>
    <w:rsid w:val="004413D0"/>
    <w:rsid w:val="00443E87"/>
    <w:rsid w:val="00444F7E"/>
    <w:rsid w:val="00464A47"/>
    <w:rsid w:val="0046533F"/>
    <w:rsid w:val="0047094F"/>
    <w:rsid w:val="0048298E"/>
    <w:rsid w:val="004A22ED"/>
    <w:rsid w:val="004A404F"/>
    <w:rsid w:val="004A6CB4"/>
    <w:rsid w:val="004C1DDE"/>
    <w:rsid w:val="004D5382"/>
    <w:rsid w:val="004F2C40"/>
    <w:rsid w:val="0050083E"/>
    <w:rsid w:val="00511435"/>
    <w:rsid w:val="00514B5D"/>
    <w:rsid w:val="005162B9"/>
    <w:rsid w:val="00520DC6"/>
    <w:rsid w:val="005378E6"/>
    <w:rsid w:val="0054671A"/>
    <w:rsid w:val="00547560"/>
    <w:rsid w:val="00552DF1"/>
    <w:rsid w:val="0055464C"/>
    <w:rsid w:val="005567E8"/>
    <w:rsid w:val="005718E8"/>
    <w:rsid w:val="0058558A"/>
    <w:rsid w:val="00594C87"/>
    <w:rsid w:val="00595F0B"/>
    <w:rsid w:val="005A2422"/>
    <w:rsid w:val="005A3058"/>
    <w:rsid w:val="005A4073"/>
    <w:rsid w:val="005A4C23"/>
    <w:rsid w:val="005C1C73"/>
    <w:rsid w:val="005C2A9E"/>
    <w:rsid w:val="005E6F27"/>
    <w:rsid w:val="005E77A2"/>
    <w:rsid w:val="005F331F"/>
    <w:rsid w:val="00612E92"/>
    <w:rsid w:val="00626F9C"/>
    <w:rsid w:val="00671C08"/>
    <w:rsid w:val="0067653E"/>
    <w:rsid w:val="00680A63"/>
    <w:rsid w:val="006817D2"/>
    <w:rsid w:val="006A0268"/>
    <w:rsid w:val="006A0EBD"/>
    <w:rsid w:val="006C1EBF"/>
    <w:rsid w:val="006D4B2B"/>
    <w:rsid w:val="006E386B"/>
    <w:rsid w:val="006E4CE0"/>
    <w:rsid w:val="006F08EC"/>
    <w:rsid w:val="006F37F7"/>
    <w:rsid w:val="00703311"/>
    <w:rsid w:val="00707601"/>
    <w:rsid w:val="00715D0A"/>
    <w:rsid w:val="00723C67"/>
    <w:rsid w:val="007242D5"/>
    <w:rsid w:val="00725141"/>
    <w:rsid w:val="007404D4"/>
    <w:rsid w:val="007446C1"/>
    <w:rsid w:val="00746706"/>
    <w:rsid w:val="007532C2"/>
    <w:rsid w:val="0076223A"/>
    <w:rsid w:val="00763AE6"/>
    <w:rsid w:val="00790E35"/>
    <w:rsid w:val="007953C9"/>
    <w:rsid w:val="00797940"/>
    <w:rsid w:val="007A11AF"/>
    <w:rsid w:val="007A1752"/>
    <w:rsid w:val="007A1CB7"/>
    <w:rsid w:val="007A32E8"/>
    <w:rsid w:val="007D1F4D"/>
    <w:rsid w:val="007F4149"/>
    <w:rsid w:val="00802D81"/>
    <w:rsid w:val="00832668"/>
    <w:rsid w:val="0083497D"/>
    <w:rsid w:val="00837E51"/>
    <w:rsid w:val="00840002"/>
    <w:rsid w:val="0084243E"/>
    <w:rsid w:val="008518B5"/>
    <w:rsid w:val="00855526"/>
    <w:rsid w:val="00861161"/>
    <w:rsid w:val="00871898"/>
    <w:rsid w:val="00896D87"/>
    <w:rsid w:val="008A2C84"/>
    <w:rsid w:val="008A43D6"/>
    <w:rsid w:val="008B5418"/>
    <w:rsid w:val="008E0BA5"/>
    <w:rsid w:val="008F5935"/>
    <w:rsid w:val="00924CEE"/>
    <w:rsid w:val="00925602"/>
    <w:rsid w:val="00927489"/>
    <w:rsid w:val="00934D54"/>
    <w:rsid w:val="00936F62"/>
    <w:rsid w:val="0094602C"/>
    <w:rsid w:val="00947DB1"/>
    <w:rsid w:val="009543B2"/>
    <w:rsid w:val="0096770A"/>
    <w:rsid w:val="0099230B"/>
    <w:rsid w:val="009943B2"/>
    <w:rsid w:val="009B2F72"/>
    <w:rsid w:val="009C0E67"/>
    <w:rsid w:val="009C3298"/>
    <w:rsid w:val="009E1E12"/>
    <w:rsid w:val="009F4305"/>
    <w:rsid w:val="009F5355"/>
    <w:rsid w:val="00A07F42"/>
    <w:rsid w:val="00A11A3F"/>
    <w:rsid w:val="00A17114"/>
    <w:rsid w:val="00A32257"/>
    <w:rsid w:val="00A608D8"/>
    <w:rsid w:val="00A62CD9"/>
    <w:rsid w:val="00A747E5"/>
    <w:rsid w:val="00A8314E"/>
    <w:rsid w:val="00A949BC"/>
    <w:rsid w:val="00AA3AE7"/>
    <w:rsid w:val="00AC50CC"/>
    <w:rsid w:val="00AE4723"/>
    <w:rsid w:val="00AE50D7"/>
    <w:rsid w:val="00B051A6"/>
    <w:rsid w:val="00B147AB"/>
    <w:rsid w:val="00B260E3"/>
    <w:rsid w:val="00B34036"/>
    <w:rsid w:val="00B4285B"/>
    <w:rsid w:val="00B53E93"/>
    <w:rsid w:val="00B70A97"/>
    <w:rsid w:val="00B8033A"/>
    <w:rsid w:val="00B80DE6"/>
    <w:rsid w:val="00B96D46"/>
    <w:rsid w:val="00BB2CED"/>
    <w:rsid w:val="00BB6F7D"/>
    <w:rsid w:val="00BC200C"/>
    <w:rsid w:val="00BC5185"/>
    <w:rsid w:val="00BE2756"/>
    <w:rsid w:val="00BF070A"/>
    <w:rsid w:val="00C0676D"/>
    <w:rsid w:val="00C30B4B"/>
    <w:rsid w:val="00C47ECD"/>
    <w:rsid w:val="00C520FD"/>
    <w:rsid w:val="00C576A3"/>
    <w:rsid w:val="00C57E35"/>
    <w:rsid w:val="00C679C6"/>
    <w:rsid w:val="00C703A4"/>
    <w:rsid w:val="00C75D47"/>
    <w:rsid w:val="00CD3107"/>
    <w:rsid w:val="00CF43B6"/>
    <w:rsid w:val="00D075E2"/>
    <w:rsid w:val="00D07A78"/>
    <w:rsid w:val="00D134C2"/>
    <w:rsid w:val="00D16194"/>
    <w:rsid w:val="00D20DE6"/>
    <w:rsid w:val="00D21E29"/>
    <w:rsid w:val="00D279E6"/>
    <w:rsid w:val="00D32BCB"/>
    <w:rsid w:val="00D40804"/>
    <w:rsid w:val="00D47512"/>
    <w:rsid w:val="00D534BC"/>
    <w:rsid w:val="00D55DFD"/>
    <w:rsid w:val="00D62C54"/>
    <w:rsid w:val="00D63CD8"/>
    <w:rsid w:val="00D930B5"/>
    <w:rsid w:val="00D93764"/>
    <w:rsid w:val="00D93F1A"/>
    <w:rsid w:val="00D965B6"/>
    <w:rsid w:val="00DA224B"/>
    <w:rsid w:val="00DA4338"/>
    <w:rsid w:val="00DA5610"/>
    <w:rsid w:val="00DB0ADA"/>
    <w:rsid w:val="00DB2CC7"/>
    <w:rsid w:val="00DB333A"/>
    <w:rsid w:val="00DB62F8"/>
    <w:rsid w:val="00DB7017"/>
    <w:rsid w:val="00DC752D"/>
    <w:rsid w:val="00DE461B"/>
    <w:rsid w:val="00DE4BA2"/>
    <w:rsid w:val="00DE6137"/>
    <w:rsid w:val="00DF13F5"/>
    <w:rsid w:val="00DF4CD1"/>
    <w:rsid w:val="00E01997"/>
    <w:rsid w:val="00E0344E"/>
    <w:rsid w:val="00E038BD"/>
    <w:rsid w:val="00E0520F"/>
    <w:rsid w:val="00E06348"/>
    <w:rsid w:val="00E2292C"/>
    <w:rsid w:val="00E34F27"/>
    <w:rsid w:val="00E42067"/>
    <w:rsid w:val="00E4223C"/>
    <w:rsid w:val="00E4282B"/>
    <w:rsid w:val="00E47E24"/>
    <w:rsid w:val="00E64107"/>
    <w:rsid w:val="00E64A59"/>
    <w:rsid w:val="00E658C5"/>
    <w:rsid w:val="00E74A1B"/>
    <w:rsid w:val="00E95539"/>
    <w:rsid w:val="00EA46C1"/>
    <w:rsid w:val="00EB6275"/>
    <w:rsid w:val="00ED26B6"/>
    <w:rsid w:val="00EE2553"/>
    <w:rsid w:val="00F03B99"/>
    <w:rsid w:val="00F04EEE"/>
    <w:rsid w:val="00F067DD"/>
    <w:rsid w:val="00F13907"/>
    <w:rsid w:val="00F16E12"/>
    <w:rsid w:val="00F3336E"/>
    <w:rsid w:val="00F35B31"/>
    <w:rsid w:val="00F378A4"/>
    <w:rsid w:val="00F52BBF"/>
    <w:rsid w:val="00F60C7F"/>
    <w:rsid w:val="00F64184"/>
    <w:rsid w:val="00F734AA"/>
    <w:rsid w:val="00F77578"/>
    <w:rsid w:val="00F84D95"/>
    <w:rsid w:val="00F9241D"/>
    <w:rsid w:val="00FB025F"/>
    <w:rsid w:val="00FB3E25"/>
    <w:rsid w:val="00FC12C0"/>
    <w:rsid w:val="00FC1859"/>
    <w:rsid w:val="00FE1769"/>
    <w:rsid w:val="00FE4435"/>
    <w:rsid w:val="00FF069B"/>
    <w:rsid w:val="00FF6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6E31E"/>
  <w15:docId w15:val="{9864BBC3-B5D2-44EB-8A20-56C2110A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73"/>
    <w:pPr>
      <w:spacing w:before="120" w:after="240" w:line="288"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244E73"/>
    <w:pPr>
      <w:keepNext/>
      <w:keepLines/>
      <w:spacing w:before="36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244E73"/>
    <w:pPr>
      <w:keepNext/>
      <w:keepLines/>
      <w:spacing w:before="36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244E73"/>
    <w:pPr>
      <w:keepNext/>
      <w:keepLines/>
      <w:spacing w:before="24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44E73"/>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8A4"/>
    <w:rPr>
      <w:rFonts w:ascii="Times New Roman" w:hAnsi="Times New Roman"/>
    </w:rPr>
  </w:style>
  <w:style w:type="paragraph" w:styleId="BalloonText">
    <w:name w:val="Balloon Text"/>
    <w:basedOn w:val="Normal"/>
    <w:link w:val="BalloonTextChar"/>
    <w:uiPriority w:val="99"/>
    <w:semiHidden/>
    <w:unhideWhenUsed/>
    <w:rsid w:val="00244E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7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24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73"/>
    <w:rPr>
      <w:rFonts w:ascii="Arial" w:eastAsiaTheme="minorHAnsi" w:hAnsi="Arial" w:cstheme="minorBidi"/>
      <w:sz w:val="24"/>
      <w:szCs w:val="22"/>
      <w:lang w:eastAsia="en-US"/>
    </w:rPr>
  </w:style>
  <w:style w:type="paragraph" w:styleId="Footer">
    <w:name w:val="footer"/>
    <w:basedOn w:val="Normal"/>
    <w:link w:val="FooterChar"/>
    <w:uiPriority w:val="99"/>
    <w:unhideWhenUsed/>
    <w:rsid w:val="0024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73"/>
    <w:rPr>
      <w:rFonts w:ascii="Arial" w:eastAsiaTheme="minorHAnsi" w:hAnsi="Arial" w:cstheme="minorBidi"/>
      <w:sz w:val="24"/>
      <w:szCs w:val="22"/>
      <w:lang w:eastAsia="en-US"/>
    </w:rPr>
  </w:style>
  <w:style w:type="character" w:customStyle="1" w:styleId="Heading1Char">
    <w:name w:val="Heading 1 Char"/>
    <w:basedOn w:val="DefaultParagraphFont"/>
    <w:link w:val="Heading1"/>
    <w:uiPriority w:val="9"/>
    <w:rsid w:val="00244E73"/>
    <w:rPr>
      <w:rFonts w:ascii="Arial" w:eastAsiaTheme="majorEastAsia" w:hAnsi="Arial" w:cstheme="majorBidi"/>
      <w:b/>
      <w:color w:val="000000" w:themeColor="text1"/>
      <w:sz w:val="36"/>
      <w:szCs w:val="32"/>
      <w:lang w:eastAsia="en-US"/>
    </w:rPr>
  </w:style>
  <w:style w:type="character" w:customStyle="1" w:styleId="Heading2Char">
    <w:name w:val="Heading 2 Char"/>
    <w:basedOn w:val="DefaultParagraphFont"/>
    <w:link w:val="Heading2"/>
    <w:uiPriority w:val="9"/>
    <w:rsid w:val="00244E73"/>
    <w:rPr>
      <w:rFonts w:ascii="Arial" w:eastAsiaTheme="majorEastAsia" w:hAnsi="Arial" w:cstheme="majorBidi"/>
      <w:b/>
      <w:color w:val="000000" w:themeColor="text1"/>
      <w:sz w:val="32"/>
      <w:szCs w:val="26"/>
      <w:lang w:eastAsia="en-US"/>
    </w:rPr>
  </w:style>
  <w:style w:type="paragraph" w:styleId="Title">
    <w:name w:val="Title"/>
    <w:basedOn w:val="Heading1"/>
    <w:next w:val="Normal"/>
    <w:link w:val="TitleChar"/>
    <w:uiPriority w:val="10"/>
    <w:qFormat/>
    <w:rsid w:val="00244E73"/>
    <w:pPr>
      <w:spacing w:before="120" w:after="480" w:line="240" w:lineRule="auto"/>
      <w:contextualSpacing/>
    </w:pPr>
    <w:rPr>
      <w:color w:val="auto"/>
      <w:spacing w:val="-10"/>
      <w:kern w:val="28"/>
      <w:sz w:val="48"/>
      <w:szCs w:val="56"/>
    </w:rPr>
  </w:style>
  <w:style w:type="character" w:customStyle="1" w:styleId="TitleChar">
    <w:name w:val="Title Char"/>
    <w:basedOn w:val="DefaultParagraphFont"/>
    <w:link w:val="Title"/>
    <w:uiPriority w:val="10"/>
    <w:rsid w:val="00244E73"/>
    <w:rPr>
      <w:rFonts w:ascii="Arial" w:eastAsiaTheme="majorEastAsia" w:hAnsi="Arial" w:cstheme="majorBidi"/>
      <w:b/>
      <w:spacing w:val="-10"/>
      <w:kern w:val="28"/>
      <w:sz w:val="48"/>
      <w:szCs w:val="56"/>
      <w:lang w:eastAsia="en-US"/>
    </w:rPr>
  </w:style>
  <w:style w:type="table" w:styleId="TableGrid">
    <w:name w:val="Table Grid"/>
    <w:basedOn w:val="TableNormal"/>
    <w:uiPriority w:val="39"/>
    <w:rsid w:val="00244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4E73"/>
    <w:rPr>
      <w:rFonts w:ascii="Arial" w:eastAsiaTheme="majorEastAsia" w:hAnsi="Arial" w:cstheme="majorBidi"/>
      <w:b/>
      <w:color w:val="000000" w:themeColor="text1"/>
      <w:sz w:val="28"/>
      <w:szCs w:val="24"/>
      <w:lang w:eastAsia="en-US"/>
    </w:rPr>
  </w:style>
  <w:style w:type="character" w:customStyle="1" w:styleId="Heading4Char">
    <w:name w:val="Heading 4 Char"/>
    <w:basedOn w:val="DefaultParagraphFont"/>
    <w:link w:val="Heading4"/>
    <w:uiPriority w:val="9"/>
    <w:rsid w:val="00244E73"/>
    <w:rPr>
      <w:rFonts w:ascii="Arial" w:eastAsiaTheme="majorEastAsia" w:hAnsi="Arial" w:cstheme="majorBidi"/>
      <w:b/>
      <w:iCs/>
      <w:sz w:val="24"/>
      <w:szCs w:val="22"/>
      <w:lang w:eastAsia="en-US"/>
    </w:rPr>
  </w:style>
  <w:style w:type="character" w:styleId="PlaceholderText">
    <w:name w:val="Placeholder Text"/>
    <w:basedOn w:val="DefaultParagraphFont"/>
    <w:uiPriority w:val="99"/>
    <w:semiHidden/>
    <w:rsid w:val="00244E73"/>
    <w:rPr>
      <w:color w:val="808080"/>
    </w:rPr>
  </w:style>
  <w:style w:type="character" w:styleId="Hyperlink">
    <w:name w:val="Hyperlink"/>
    <w:basedOn w:val="DefaultParagraphFont"/>
    <w:uiPriority w:val="99"/>
    <w:unhideWhenUsed/>
    <w:rsid w:val="00244E73"/>
    <w:rPr>
      <w:color w:val="292455"/>
      <w:u w:val="single"/>
    </w:rPr>
  </w:style>
  <w:style w:type="paragraph" w:customStyle="1" w:styleId="NoParagraphStyle">
    <w:name w:val="[No Paragraph Style]"/>
    <w:rsid w:val="00244E73"/>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styleId="ListParagraph">
    <w:name w:val="List Paragraph"/>
    <w:basedOn w:val="Normal"/>
    <w:uiPriority w:val="34"/>
    <w:qFormat/>
    <w:rsid w:val="00244E73"/>
    <w:pPr>
      <w:spacing w:after="160"/>
      <w:ind w:left="720"/>
    </w:pPr>
  </w:style>
  <w:style w:type="character" w:styleId="IntenseEmphasis">
    <w:name w:val="Intense Emphasis"/>
    <w:basedOn w:val="DefaultParagraphFont"/>
    <w:uiPriority w:val="21"/>
    <w:rsid w:val="00244E73"/>
    <w:rPr>
      <w:i/>
      <w:iCs/>
      <w:color w:val="4F81BD" w:themeColor="accent1"/>
    </w:rPr>
  </w:style>
  <w:style w:type="character" w:styleId="Strong">
    <w:name w:val="Strong"/>
    <w:basedOn w:val="DefaultParagraphFont"/>
    <w:uiPriority w:val="22"/>
    <w:rsid w:val="00244E73"/>
    <w:rPr>
      <w:b/>
      <w:bCs/>
    </w:rPr>
  </w:style>
  <w:style w:type="paragraph" w:styleId="Quote">
    <w:name w:val="Quote"/>
    <w:basedOn w:val="Normal"/>
    <w:next w:val="Normal"/>
    <w:link w:val="QuoteChar"/>
    <w:uiPriority w:val="29"/>
    <w:rsid w:val="00244E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4E73"/>
    <w:rPr>
      <w:rFonts w:ascii="Arial" w:eastAsiaTheme="minorHAnsi" w:hAnsi="Arial" w:cstheme="minorBidi"/>
      <w:i/>
      <w:iCs/>
      <w:color w:val="404040" w:themeColor="text1" w:themeTint="BF"/>
      <w:sz w:val="24"/>
      <w:szCs w:val="22"/>
      <w:lang w:eastAsia="en-US"/>
    </w:rPr>
  </w:style>
  <w:style w:type="paragraph" w:styleId="Subtitle">
    <w:name w:val="Subtitle"/>
    <w:basedOn w:val="Normal"/>
    <w:next w:val="Normal"/>
    <w:link w:val="SubtitleChar"/>
    <w:uiPriority w:val="11"/>
    <w:rsid w:val="00244E73"/>
    <w:pPr>
      <w:numPr>
        <w:ilvl w:val="1"/>
      </w:numPr>
    </w:pPr>
    <w:rPr>
      <w:rFonts w:eastAsiaTheme="minorEastAsia"/>
      <w:b/>
      <w:spacing w:val="15"/>
    </w:rPr>
  </w:style>
  <w:style w:type="character" w:customStyle="1" w:styleId="SubtitleChar">
    <w:name w:val="Subtitle Char"/>
    <w:basedOn w:val="DefaultParagraphFont"/>
    <w:link w:val="Subtitle"/>
    <w:uiPriority w:val="11"/>
    <w:rsid w:val="00244E73"/>
    <w:rPr>
      <w:rFonts w:ascii="Arial" w:eastAsiaTheme="minorEastAsia" w:hAnsi="Arial" w:cstheme="minorBidi"/>
      <w:b/>
      <w:spacing w:val="15"/>
      <w:sz w:val="24"/>
      <w:szCs w:val="22"/>
      <w:lang w:eastAsia="en-US"/>
    </w:rPr>
  </w:style>
  <w:style w:type="character" w:styleId="CommentReference">
    <w:name w:val="annotation reference"/>
    <w:basedOn w:val="DefaultParagraphFont"/>
    <w:uiPriority w:val="99"/>
    <w:semiHidden/>
    <w:unhideWhenUsed/>
    <w:rsid w:val="00244E73"/>
    <w:rPr>
      <w:sz w:val="16"/>
      <w:szCs w:val="16"/>
    </w:rPr>
  </w:style>
  <w:style w:type="paragraph" w:styleId="CommentText">
    <w:name w:val="annotation text"/>
    <w:basedOn w:val="Normal"/>
    <w:link w:val="CommentTextChar"/>
    <w:uiPriority w:val="99"/>
    <w:semiHidden/>
    <w:unhideWhenUsed/>
    <w:rsid w:val="00244E73"/>
    <w:pPr>
      <w:spacing w:line="240" w:lineRule="auto"/>
    </w:pPr>
    <w:rPr>
      <w:sz w:val="20"/>
      <w:szCs w:val="20"/>
    </w:rPr>
  </w:style>
  <w:style w:type="character" w:customStyle="1" w:styleId="CommentTextChar">
    <w:name w:val="Comment Text Char"/>
    <w:basedOn w:val="DefaultParagraphFont"/>
    <w:link w:val="CommentText"/>
    <w:uiPriority w:val="99"/>
    <w:semiHidden/>
    <w:rsid w:val="00244E73"/>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244E73"/>
    <w:rPr>
      <w:b/>
      <w:bCs/>
    </w:rPr>
  </w:style>
  <w:style w:type="character" w:customStyle="1" w:styleId="CommentSubjectChar">
    <w:name w:val="Comment Subject Char"/>
    <w:basedOn w:val="CommentTextChar"/>
    <w:link w:val="CommentSubject"/>
    <w:uiPriority w:val="99"/>
    <w:semiHidden/>
    <w:rsid w:val="00244E73"/>
    <w:rPr>
      <w:rFonts w:ascii="Arial" w:eastAsiaTheme="minorHAnsi" w:hAnsi="Arial" w:cstheme="minorBidi"/>
      <w:b/>
      <w:bCs/>
      <w:lang w:eastAsia="en-US"/>
    </w:rPr>
  </w:style>
  <w:style w:type="character" w:styleId="SubtleEmphasis">
    <w:name w:val="Subtle Emphasis"/>
    <w:basedOn w:val="Hyperlink"/>
    <w:uiPriority w:val="19"/>
    <w:rsid w:val="00244E73"/>
    <w:rPr>
      <w:b/>
      <w:color w:val="5D125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344">
      <w:bodyDiv w:val="1"/>
      <w:marLeft w:val="0"/>
      <w:marRight w:val="0"/>
      <w:marTop w:val="0"/>
      <w:marBottom w:val="0"/>
      <w:divBdr>
        <w:top w:val="none" w:sz="0" w:space="0" w:color="auto"/>
        <w:left w:val="none" w:sz="0" w:space="0" w:color="auto"/>
        <w:bottom w:val="none" w:sz="0" w:space="0" w:color="auto"/>
        <w:right w:val="none" w:sz="0" w:space="0" w:color="auto"/>
      </w:divBdr>
    </w:div>
    <w:div w:id="104155016">
      <w:bodyDiv w:val="1"/>
      <w:marLeft w:val="0"/>
      <w:marRight w:val="0"/>
      <w:marTop w:val="0"/>
      <w:marBottom w:val="0"/>
      <w:divBdr>
        <w:top w:val="none" w:sz="0" w:space="0" w:color="auto"/>
        <w:left w:val="none" w:sz="0" w:space="0" w:color="auto"/>
        <w:bottom w:val="none" w:sz="0" w:space="0" w:color="auto"/>
        <w:right w:val="none" w:sz="0" w:space="0" w:color="auto"/>
      </w:divBdr>
    </w:div>
    <w:div w:id="273249371">
      <w:bodyDiv w:val="1"/>
      <w:marLeft w:val="0"/>
      <w:marRight w:val="0"/>
      <w:marTop w:val="0"/>
      <w:marBottom w:val="0"/>
      <w:divBdr>
        <w:top w:val="none" w:sz="0" w:space="0" w:color="auto"/>
        <w:left w:val="none" w:sz="0" w:space="0" w:color="auto"/>
        <w:bottom w:val="none" w:sz="0" w:space="0" w:color="auto"/>
        <w:right w:val="none" w:sz="0" w:space="0" w:color="auto"/>
      </w:divBdr>
      <w:divsChild>
        <w:div w:id="477308404">
          <w:marLeft w:val="0"/>
          <w:marRight w:val="0"/>
          <w:marTop w:val="0"/>
          <w:marBottom w:val="0"/>
          <w:divBdr>
            <w:top w:val="none" w:sz="0" w:space="0" w:color="auto"/>
            <w:left w:val="none" w:sz="0" w:space="0" w:color="auto"/>
            <w:bottom w:val="none" w:sz="0" w:space="0" w:color="auto"/>
            <w:right w:val="none" w:sz="0" w:space="0" w:color="auto"/>
          </w:divBdr>
          <w:divsChild>
            <w:div w:id="1899583445">
              <w:marLeft w:val="0"/>
              <w:marRight w:val="0"/>
              <w:marTop w:val="0"/>
              <w:marBottom w:val="0"/>
              <w:divBdr>
                <w:top w:val="none" w:sz="0" w:space="0" w:color="auto"/>
                <w:left w:val="none" w:sz="0" w:space="0" w:color="auto"/>
                <w:bottom w:val="none" w:sz="0" w:space="0" w:color="auto"/>
                <w:right w:val="none" w:sz="0" w:space="0" w:color="auto"/>
              </w:divBdr>
              <w:divsChild>
                <w:div w:id="1437557299">
                  <w:marLeft w:val="0"/>
                  <w:marRight w:val="0"/>
                  <w:marTop w:val="195"/>
                  <w:marBottom w:val="0"/>
                  <w:divBdr>
                    <w:top w:val="none" w:sz="0" w:space="0" w:color="auto"/>
                    <w:left w:val="none" w:sz="0" w:space="0" w:color="auto"/>
                    <w:bottom w:val="none" w:sz="0" w:space="0" w:color="auto"/>
                    <w:right w:val="none" w:sz="0" w:space="0" w:color="auto"/>
                  </w:divBdr>
                  <w:divsChild>
                    <w:div w:id="1381124560">
                      <w:marLeft w:val="0"/>
                      <w:marRight w:val="0"/>
                      <w:marTop w:val="0"/>
                      <w:marBottom w:val="180"/>
                      <w:divBdr>
                        <w:top w:val="none" w:sz="0" w:space="0" w:color="auto"/>
                        <w:left w:val="none" w:sz="0" w:space="0" w:color="auto"/>
                        <w:bottom w:val="none" w:sz="0" w:space="0" w:color="auto"/>
                        <w:right w:val="none" w:sz="0" w:space="0" w:color="auto"/>
                      </w:divBdr>
                      <w:divsChild>
                        <w:div w:id="81032629">
                          <w:marLeft w:val="0"/>
                          <w:marRight w:val="0"/>
                          <w:marTop w:val="0"/>
                          <w:marBottom w:val="0"/>
                          <w:divBdr>
                            <w:top w:val="none" w:sz="0" w:space="0" w:color="auto"/>
                            <w:left w:val="none" w:sz="0" w:space="0" w:color="auto"/>
                            <w:bottom w:val="none" w:sz="0" w:space="0" w:color="auto"/>
                            <w:right w:val="none" w:sz="0" w:space="0" w:color="auto"/>
                          </w:divBdr>
                          <w:divsChild>
                            <w:div w:id="220675073">
                              <w:marLeft w:val="0"/>
                              <w:marRight w:val="0"/>
                              <w:marTop w:val="0"/>
                              <w:marBottom w:val="0"/>
                              <w:divBdr>
                                <w:top w:val="none" w:sz="0" w:space="0" w:color="auto"/>
                                <w:left w:val="none" w:sz="0" w:space="0" w:color="auto"/>
                                <w:bottom w:val="none" w:sz="0" w:space="0" w:color="auto"/>
                                <w:right w:val="none" w:sz="0" w:space="0" w:color="auto"/>
                              </w:divBdr>
                              <w:divsChild>
                                <w:div w:id="632832762">
                                  <w:marLeft w:val="0"/>
                                  <w:marRight w:val="0"/>
                                  <w:marTop w:val="0"/>
                                  <w:marBottom w:val="0"/>
                                  <w:divBdr>
                                    <w:top w:val="none" w:sz="0" w:space="0" w:color="auto"/>
                                    <w:left w:val="none" w:sz="0" w:space="0" w:color="auto"/>
                                    <w:bottom w:val="none" w:sz="0" w:space="0" w:color="auto"/>
                                    <w:right w:val="none" w:sz="0" w:space="0" w:color="auto"/>
                                  </w:divBdr>
                                  <w:divsChild>
                                    <w:div w:id="1214393458">
                                      <w:marLeft w:val="0"/>
                                      <w:marRight w:val="0"/>
                                      <w:marTop w:val="0"/>
                                      <w:marBottom w:val="0"/>
                                      <w:divBdr>
                                        <w:top w:val="none" w:sz="0" w:space="0" w:color="auto"/>
                                        <w:left w:val="none" w:sz="0" w:space="0" w:color="auto"/>
                                        <w:bottom w:val="none" w:sz="0" w:space="0" w:color="auto"/>
                                        <w:right w:val="none" w:sz="0" w:space="0" w:color="auto"/>
                                      </w:divBdr>
                                      <w:divsChild>
                                        <w:div w:id="1965426046">
                                          <w:marLeft w:val="0"/>
                                          <w:marRight w:val="0"/>
                                          <w:marTop w:val="0"/>
                                          <w:marBottom w:val="0"/>
                                          <w:divBdr>
                                            <w:top w:val="none" w:sz="0" w:space="0" w:color="auto"/>
                                            <w:left w:val="none" w:sz="0" w:space="0" w:color="auto"/>
                                            <w:bottom w:val="none" w:sz="0" w:space="0" w:color="auto"/>
                                            <w:right w:val="none" w:sz="0" w:space="0" w:color="auto"/>
                                          </w:divBdr>
                                          <w:divsChild>
                                            <w:div w:id="367266009">
                                              <w:marLeft w:val="0"/>
                                              <w:marRight w:val="0"/>
                                              <w:marTop w:val="0"/>
                                              <w:marBottom w:val="0"/>
                                              <w:divBdr>
                                                <w:top w:val="none" w:sz="0" w:space="0" w:color="auto"/>
                                                <w:left w:val="none" w:sz="0" w:space="0" w:color="auto"/>
                                                <w:bottom w:val="none" w:sz="0" w:space="0" w:color="auto"/>
                                                <w:right w:val="none" w:sz="0" w:space="0" w:color="auto"/>
                                              </w:divBdr>
                                              <w:divsChild>
                                                <w:div w:id="3828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922241">
      <w:bodyDiv w:val="1"/>
      <w:marLeft w:val="0"/>
      <w:marRight w:val="0"/>
      <w:marTop w:val="0"/>
      <w:marBottom w:val="0"/>
      <w:divBdr>
        <w:top w:val="none" w:sz="0" w:space="0" w:color="auto"/>
        <w:left w:val="none" w:sz="0" w:space="0" w:color="auto"/>
        <w:bottom w:val="none" w:sz="0" w:space="0" w:color="auto"/>
        <w:right w:val="none" w:sz="0" w:space="0" w:color="auto"/>
      </w:divBdr>
    </w:div>
    <w:div w:id="844130678">
      <w:bodyDiv w:val="1"/>
      <w:marLeft w:val="0"/>
      <w:marRight w:val="0"/>
      <w:marTop w:val="0"/>
      <w:marBottom w:val="0"/>
      <w:divBdr>
        <w:top w:val="none" w:sz="0" w:space="0" w:color="auto"/>
        <w:left w:val="none" w:sz="0" w:space="0" w:color="auto"/>
        <w:bottom w:val="none" w:sz="0" w:space="0" w:color="auto"/>
        <w:right w:val="none" w:sz="0" w:space="0" w:color="auto"/>
      </w:divBdr>
    </w:div>
    <w:div w:id="956719139">
      <w:bodyDiv w:val="1"/>
      <w:marLeft w:val="0"/>
      <w:marRight w:val="0"/>
      <w:marTop w:val="0"/>
      <w:marBottom w:val="0"/>
      <w:divBdr>
        <w:top w:val="none" w:sz="0" w:space="0" w:color="auto"/>
        <w:left w:val="none" w:sz="0" w:space="0" w:color="auto"/>
        <w:bottom w:val="none" w:sz="0" w:space="0" w:color="auto"/>
        <w:right w:val="none" w:sz="0" w:space="0" w:color="auto"/>
      </w:divBdr>
    </w:div>
    <w:div w:id="1094664539">
      <w:bodyDiv w:val="1"/>
      <w:marLeft w:val="0"/>
      <w:marRight w:val="0"/>
      <w:marTop w:val="0"/>
      <w:marBottom w:val="0"/>
      <w:divBdr>
        <w:top w:val="none" w:sz="0" w:space="0" w:color="auto"/>
        <w:left w:val="none" w:sz="0" w:space="0" w:color="auto"/>
        <w:bottom w:val="none" w:sz="0" w:space="0" w:color="auto"/>
        <w:right w:val="none" w:sz="0" w:space="0" w:color="auto"/>
      </w:divBdr>
    </w:div>
    <w:div w:id="1352612288">
      <w:bodyDiv w:val="1"/>
      <w:marLeft w:val="0"/>
      <w:marRight w:val="0"/>
      <w:marTop w:val="0"/>
      <w:marBottom w:val="0"/>
      <w:divBdr>
        <w:top w:val="none" w:sz="0" w:space="0" w:color="auto"/>
        <w:left w:val="none" w:sz="0" w:space="0" w:color="auto"/>
        <w:bottom w:val="none" w:sz="0" w:space="0" w:color="auto"/>
        <w:right w:val="none" w:sz="0" w:space="0" w:color="auto"/>
      </w:divBdr>
    </w:div>
    <w:div w:id="1419207138">
      <w:bodyDiv w:val="1"/>
      <w:marLeft w:val="0"/>
      <w:marRight w:val="0"/>
      <w:marTop w:val="0"/>
      <w:marBottom w:val="0"/>
      <w:divBdr>
        <w:top w:val="none" w:sz="0" w:space="0" w:color="auto"/>
        <w:left w:val="none" w:sz="0" w:space="0" w:color="auto"/>
        <w:bottom w:val="none" w:sz="0" w:space="0" w:color="auto"/>
        <w:right w:val="none" w:sz="0" w:space="0" w:color="auto"/>
      </w:divBdr>
    </w:div>
    <w:div w:id="1474104519">
      <w:bodyDiv w:val="1"/>
      <w:marLeft w:val="0"/>
      <w:marRight w:val="0"/>
      <w:marTop w:val="0"/>
      <w:marBottom w:val="0"/>
      <w:divBdr>
        <w:top w:val="none" w:sz="0" w:space="0" w:color="auto"/>
        <w:left w:val="none" w:sz="0" w:space="0" w:color="auto"/>
        <w:bottom w:val="none" w:sz="0" w:space="0" w:color="auto"/>
        <w:right w:val="none" w:sz="0" w:space="0" w:color="auto"/>
      </w:divBdr>
    </w:div>
    <w:div w:id="1488863011">
      <w:bodyDiv w:val="1"/>
      <w:marLeft w:val="0"/>
      <w:marRight w:val="0"/>
      <w:marTop w:val="0"/>
      <w:marBottom w:val="0"/>
      <w:divBdr>
        <w:top w:val="none" w:sz="0" w:space="0" w:color="auto"/>
        <w:left w:val="none" w:sz="0" w:space="0" w:color="auto"/>
        <w:bottom w:val="none" w:sz="0" w:space="0" w:color="auto"/>
        <w:right w:val="none" w:sz="0" w:space="0" w:color="auto"/>
      </w:divBdr>
      <w:divsChild>
        <w:div w:id="589392432">
          <w:marLeft w:val="0"/>
          <w:marRight w:val="0"/>
          <w:marTop w:val="0"/>
          <w:marBottom w:val="0"/>
          <w:divBdr>
            <w:top w:val="none" w:sz="0" w:space="0" w:color="auto"/>
            <w:left w:val="none" w:sz="0" w:space="0" w:color="auto"/>
            <w:bottom w:val="none" w:sz="0" w:space="0" w:color="auto"/>
            <w:right w:val="none" w:sz="0" w:space="0" w:color="auto"/>
          </w:divBdr>
          <w:divsChild>
            <w:div w:id="193545455">
              <w:marLeft w:val="0"/>
              <w:marRight w:val="0"/>
              <w:marTop w:val="0"/>
              <w:marBottom w:val="0"/>
              <w:divBdr>
                <w:top w:val="none" w:sz="0" w:space="0" w:color="auto"/>
                <w:left w:val="none" w:sz="0" w:space="0" w:color="auto"/>
                <w:bottom w:val="none" w:sz="0" w:space="0" w:color="auto"/>
                <w:right w:val="none" w:sz="0" w:space="0" w:color="auto"/>
              </w:divBdr>
              <w:divsChild>
                <w:div w:id="48573146">
                  <w:marLeft w:val="0"/>
                  <w:marRight w:val="0"/>
                  <w:marTop w:val="195"/>
                  <w:marBottom w:val="0"/>
                  <w:divBdr>
                    <w:top w:val="none" w:sz="0" w:space="0" w:color="auto"/>
                    <w:left w:val="none" w:sz="0" w:space="0" w:color="auto"/>
                    <w:bottom w:val="none" w:sz="0" w:space="0" w:color="auto"/>
                    <w:right w:val="none" w:sz="0" w:space="0" w:color="auto"/>
                  </w:divBdr>
                  <w:divsChild>
                    <w:div w:id="1572035280">
                      <w:marLeft w:val="0"/>
                      <w:marRight w:val="0"/>
                      <w:marTop w:val="0"/>
                      <w:marBottom w:val="180"/>
                      <w:divBdr>
                        <w:top w:val="none" w:sz="0" w:space="0" w:color="auto"/>
                        <w:left w:val="none" w:sz="0" w:space="0" w:color="auto"/>
                        <w:bottom w:val="none" w:sz="0" w:space="0" w:color="auto"/>
                        <w:right w:val="none" w:sz="0" w:space="0" w:color="auto"/>
                      </w:divBdr>
                      <w:divsChild>
                        <w:div w:id="1356813354">
                          <w:marLeft w:val="0"/>
                          <w:marRight w:val="0"/>
                          <w:marTop w:val="0"/>
                          <w:marBottom w:val="0"/>
                          <w:divBdr>
                            <w:top w:val="none" w:sz="0" w:space="0" w:color="auto"/>
                            <w:left w:val="none" w:sz="0" w:space="0" w:color="auto"/>
                            <w:bottom w:val="none" w:sz="0" w:space="0" w:color="auto"/>
                            <w:right w:val="none" w:sz="0" w:space="0" w:color="auto"/>
                          </w:divBdr>
                          <w:divsChild>
                            <w:div w:id="2086146408">
                              <w:marLeft w:val="0"/>
                              <w:marRight w:val="0"/>
                              <w:marTop w:val="0"/>
                              <w:marBottom w:val="0"/>
                              <w:divBdr>
                                <w:top w:val="none" w:sz="0" w:space="0" w:color="auto"/>
                                <w:left w:val="none" w:sz="0" w:space="0" w:color="auto"/>
                                <w:bottom w:val="none" w:sz="0" w:space="0" w:color="auto"/>
                                <w:right w:val="none" w:sz="0" w:space="0" w:color="auto"/>
                              </w:divBdr>
                              <w:divsChild>
                                <w:div w:id="1453667165">
                                  <w:marLeft w:val="0"/>
                                  <w:marRight w:val="0"/>
                                  <w:marTop w:val="0"/>
                                  <w:marBottom w:val="0"/>
                                  <w:divBdr>
                                    <w:top w:val="none" w:sz="0" w:space="0" w:color="auto"/>
                                    <w:left w:val="none" w:sz="0" w:space="0" w:color="auto"/>
                                    <w:bottom w:val="none" w:sz="0" w:space="0" w:color="auto"/>
                                    <w:right w:val="none" w:sz="0" w:space="0" w:color="auto"/>
                                  </w:divBdr>
                                  <w:divsChild>
                                    <w:div w:id="36047812">
                                      <w:marLeft w:val="0"/>
                                      <w:marRight w:val="0"/>
                                      <w:marTop w:val="0"/>
                                      <w:marBottom w:val="0"/>
                                      <w:divBdr>
                                        <w:top w:val="none" w:sz="0" w:space="0" w:color="auto"/>
                                        <w:left w:val="none" w:sz="0" w:space="0" w:color="auto"/>
                                        <w:bottom w:val="none" w:sz="0" w:space="0" w:color="auto"/>
                                        <w:right w:val="none" w:sz="0" w:space="0" w:color="auto"/>
                                      </w:divBdr>
                                      <w:divsChild>
                                        <w:div w:id="402995671">
                                          <w:marLeft w:val="0"/>
                                          <w:marRight w:val="0"/>
                                          <w:marTop w:val="0"/>
                                          <w:marBottom w:val="0"/>
                                          <w:divBdr>
                                            <w:top w:val="none" w:sz="0" w:space="0" w:color="auto"/>
                                            <w:left w:val="none" w:sz="0" w:space="0" w:color="auto"/>
                                            <w:bottom w:val="none" w:sz="0" w:space="0" w:color="auto"/>
                                            <w:right w:val="none" w:sz="0" w:space="0" w:color="auto"/>
                                          </w:divBdr>
                                          <w:divsChild>
                                            <w:div w:id="782188329">
                                              <w:marLeft w:val="0"/>
                                              <w:marRight w:val="0"/>
                                              <w:marTop w:val="0"/>
                                              <w:marBottom w:val="0"/>
                                              <w:divBdr>
                                                <w:top w:val="none" w:sz="0" w:space="0" w:color="auto"/>
                                                <w:left w:val="none" w:sz="0" w:space="0" w:color="auto"/>
                                                <w:bottom w:val="none" w:sz="0" w:space="0" w:color="auto"/>
                                                <w:right w:val="none" w:sz="0" w:space="0" w:color="auto"/>
                                              </w:divBdr>
                                              <w:divsChild>
                                                <w:div w:id="7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860234">
      <w:bodyDiv w:val="1"/>
      <w:marLeft w:val="0"/>
      <w:marRight w:val="0"/>
      <w:marTop w:val="0"/>
      <w:marBottom w:val="0"/>
      <w:divBdr>
        <w:top w:val="none" w:sz="0" w:space="0" w:color="auto"/>
        <w:left w:val="none" w:sz="0" w:space="0" w:color="auto"/>
        <w:bottom w:val="none" w:sz="0" w:space="0" w:color="auto"/>
        <w:right w:val="none" w:sz="0" w:space="0" w:color="auto"/>
      </w:divBdr>
    </w:div>
    <w:div w:id="1816602142">
      <w:bodyDiv w:val="1"/>
      <w:marLeft w:val="0"/>
      <w:marRight w:val="0"/>
      <w:marTop w:val="0"/>
      <w:marBottom w:val="0"/>
      <w:divBdr>
        <w:top w:val="none" w:sz="0" w:space="0" w:color="auto"/>
        <w:left w:val="none" w:sz="0" w:space="0" w:color="auto"/>
        <w:bottom w:val="none" w:sz="0" w:space="0" w:color="auto"/>
        <w:right w:val="none" w:sz="0" w:space="0" w:color="auto"/>
      </w:divBdr>
    </w:div>
    <w:div w:id="1817137255">
      <w:bodyDiv w:val="1"/>
      <w:marLeft w:val="0"/>
      <w:marRight w:val="0"/>
      <w:marTop w:val="0"/>
      <w:marBottom w:val="0"/>
      <w:divBdr>
        <w:top w:val="none" w:sz="0" w:space="0" w:color="auto"/>
        <w:left w:val="none" w:sz="0" w:space="0" w:color="auto"/>
        <w:bottom w:val="none" w:sz="0" w:space="0" w:color="auto"/>
        <w:right w:val="none" w:sz="0" w:space="0" w:color="auto"/>
      </w:divBdr>
    </w:div>
    <w:div w:id="1832327733">
      <w:bodyDiv w:val="1"/>
      <w:marLeft w:val="0"/>
      <w:marRight w:val="0"/>
      <w:marTop w:val="0"/>
      <w:marBottom w:val="0"/>
      <w:divBdr>
        <w:top w:val="none" w:sz="0" w:space="0" w:color="auto"/>
        <w:left w:val="none" w:sz="0" w:space="0" w:color="auto"/>
        <w:bottom w:val="none" w:sz="0" w:space="0" w:color="auto"/>
        <w:right w:val="none" w:sz="0" w:space="0" w:color="auto"/>
      </w:divBdr>
    </w:div>
    <w:div w:id="1995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rary@visability.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nnk\AppData\Roaming\Microsoft\Templates\Accessible%20EverAbility%20Electronic%20Document%20Template%20Standard%204%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8DB3-A240-4473-B038-115365F6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C:\Users\leeannk\AppData\Roaming\Microsoft\Templates\Accessible EverAbility Electronic Document Template Standard 4 2021.dotx</Template>
  <TotalTime>12</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Volunteer Position Description</vt:lpstr>
    </vt:vector>
  </TitlesOfParts>
  <Company>Blind Association</Company>
  <LinksUpToDate>false</LinksUpToDate>
  <CharactersWithSpaces>4863</CharactersWithSpaces>
  <SharedDoc>false</SharedDoc>
  <HLinks>
    <vt:vector size="24" baseType="variant">
      <vt:variant>
        <vt:i4>7536708</vt:i4>
      </vt:variant>
      <vt:variant>
        <vt:i4>3</vt:i4>
      </vt:variant>
      <vt:variant>
        <vt:i4>0</vt:i4>
      </vt:variant>
      <vt:variant>
        <vt:i4>5</vt:i4>
      </vt:variant>
      <vt:variant>
        <vt:lpwstr>http://www.google.com.au/url?sa=i&amp;rct=j&amp;q=&amp;esrc=s&amp;frm=1&amp;source=images&amp;cd=&amp;cad=rja&amp;uact=8&amp;docid=dn1hnpRdWGPa3M&amp;tbnid=nEe3_9A9QRy7mM:&amp;ved=0CAUQjRw&amp;url=http://www.wearelistening.com.au/category/volunteer/volunteer-in-south-australia/page/2/&amp;ei=qniyU9XsBoWGkAWKsIHIDg&amp;bvm=bv.69837884,d.dGI&amp;psig=AFQjCNEFQYJZ1frAbJezmunZnJ_DySfh2g&amp;ust=1404291529381892</vt:lpwstr>
      </vt:variant>
      <vt:variant>
        <vt:lpwstr/>
      </vt:variant>
      <vt:variant>
        <vt:i4>7536708</vt:i4>
      </vt:variant>
      <vt:variant>
        <vt:i4>0</vt:i4>
      </vt:variant>
      <vt:variant>
        <vt:i4>0</vt:i4>
      </vt:variant>
      <vt:variant>
        <vt:i4>5</vt:i4>
      </vt:variant>
      <vt:variant>
        <vt:lpwstr>http://www.google.com.au/url?sa=i&amp;rct=j&amp;q=&amp;esrc=s&amp;frm=1&amp;source=images&amp;cd=&amp;cad=rja&amp;uact=8&amp;docid=dn1hnpRdWGPa3M&amp;tbnid=nEe3_9A9QRy7mM:&amp;ved=0CAUQjRw&amp;url=http://www.wearelistening.com.au/category/volunteer/volunteer-in-south-australia/page/2/&amp;ei=qniyU9XsBoWGkAWKsIHIDg&amp;bvm=bv.69837884,d.dGI&amp;psig=AFQjCNEFQYJZ1frAbJezmunZnJ_DySfh2g&amp;ust=1404291529381892</vt:lpwstr>
      </vt:variant>
      <vt:variant>
        <vt:lpwstr/>
      </vt:variant>
      <vt:variant>
        <vt:i4>7536708</vt:i4>
      </vt:variant>
      <vt:variant>
        <vt:i4>2460</vt:i4>
      </vt:variant>
      <vt:variant>
        <vt:i4>1026</vt:i4>
      </vt:variant>
      <vt:variant>
        <vt:i4>4</vt:i4>
      </vt:variant>
      <vt:variant>
        <vt:lpwstr>http://www.google.com.au/url?sa=i&amp;rct=j&amp;q=&amp;esrc=s&amp;frm=1&amp;source=images&amp;cd=&amp;cad=rja&amp;uact=8&amp;docid=dn1hnpRdWGPa3M&amp;tbnid=nEe3_9A9QRy7mM:&amp;ved=0CAUQjRw&amp;url=http://www.wearelistening.com.au/category/volunteer/volunteer-in-south-australia/page/2/&amp;ei=qniyU9XsBoWGkAWKsIHIDg&amp;bvm=bv.69837884,d.dGI&amp;psig=AFQjCNEFQYJZ1frAbJezmunZnJ_DySfh2g&amp;ust=1404291529381892</vt:lpwstr>
      </vt:variant>
      <vt:variant>
        <vt:lpwstr/>
      </vt:variant>
      <vt:variant>
        <vt:i4>7536708</vt:i4>
      </vt:variant>
      <vt:variant>
        <vt:i4>2825</vt:i4>
      </vt:variant>
      <vt:variant>
        <vt:i4>1027</vt:i4>
      </vt:variant>
      <vt:variant>
        <vt:i4>4</vt:i4>
      </vt:variant>
      <vt:variant>
        <vt:lpwstr>http://www.google.com.au/url?sa=i&amp;rct=j&amp;q=&amp;esrc=s&amp;frm=1&amp;source=images&amp;cd=&amp;cad=rja&amp;uact=8&amp;docid=dn1hnpRdWGPa3M&amp;tbnid=nEe3_9A9QRy7mM:&amp;ved=0CAUQjRw&amp;url=http://www.wearelistening.com.au/category/volunteer/volunteer-in-south-australia/page/2/&amp;ei=qniyU9XsBoWGkAWKsIHIDg&amp;bvm=bv.69837884,d.dGI&amp;psig=AFQjCNEFQYJZ1frAbJezmunZnJ_DySfh2g&amp;ust=1404291529381892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Position Description</dc:title>
  <dc:creator>Nevellene Linquist</dc:creator>
  <cp:keywords>EverAbility; Volunteers; JobDescription; PositionDescription</cp:keywords>
  <cp:lastModifiedBy>Vithya Vijayakumare</cp:lastModifiedBy>
  <cp:revision>6</cp:revision>
  <cp:lastPrinted>2006-02-08T07:53:00Z</cp:lastPrinted>
  <dcterms:created xsi:type="dcterms:W3CDTF">2022-06-20T03:31:00Z</dcterms:created>
  <dcterms:modified xsi:type="dcterms:W3CDTF">2022-06-24T06:51:00Z</dcterms:modified>
</cp:coreProperties>
</file>